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4401EC2" w14:textId="77777777" w:rsidR="0082752F" w:rsidRPr="00667316" w:rsidRDefault="0082752F" w:rsidP="0032153D">
      <w:pPr>
        <w:pStyle w:val="SCT"/>
        <w:spacing w:before="0"/>
        <w:rPr>
          <w:rFonts w:ascii="Arial" w:hAnsi="Arial"/>
        </w:rPr>
      </w:pPr>
      <w:r w:rsidRPr="00667316">
        <w:rPr>
          <w:rFonts w:ascii="Arial" w:hAnsi="Arial"/>
        </w:rPr>
        <w:t>SECTION 097</w:t>
      </w:r>
      <w:r w:rsidR="004E1035">
        <w:rPr>
          <w:rFonts w:ascii="Arial" w:hAnsi="Arial"/>
        </w:rPr>
        <w:t>413</w:t>
      </w:r>
      <w:r w:rsidR="000F37E2">
        <w:rPr>
          <w:rFonts w:ascii="Arial" w:hAnsi="Arial"/>
        </w:rPr>
        <w:t>.2</w:t>
      </w:r>
    </w:p>
    <w:p w14:paraId="6AE8C966" w14:textId="77777777" w:rsidR="0082752F" w:rsidRPr="00667316" w:rsidRDefault="004E1035" w:rsidP="0082752F">
      <w:pPr>
        <w:pStyle w:val="SCT"/>
        <w:rPr>
          <w:rFonts w:ascii="Arial" w:hAnsi="Arial"/>
        </w:rPr>
      </w:pPr>
      <w:r>
        <w:rPr>
          <w:rFonts w:ascii="Arial" w:hAnsi="Arial"/>
        </w:rPr>
        <w:t>FLEXIBLE WOOD</w:t>
      </w:r>
      <w:r w:rsidR="00A76E52">
        <w:rPr>
          <w:rFonts w:ascii="Arial" w:hAnsi="Arial"/>
        </w:rPr>
        <w:t xml:space="preserve"> WALL COVERINGS</w:t>
      </w:r>
    </w:p>
    <w:p w14:paraId="7F832E7C" w14:textId="77777777" w:rsidR="0082752F" w:rsidRPr="00667316" w:rsidRDefault="0082752F" w:rsidP="0082752F">
      <w:pPr>
        <w:pStyle w:val="PRT"/>
        <w:jc w:val="left"/>
        <w:rPr>
          <w:rFonts w:ascii="Arial" w:hAnsi="Arial"/>
        </w:rPr>
      </w:pPr>
      <w:r w:rsidRPr="00667316">
        <w:rPr>
          <w:rFonts w:ascii="Arial" w:hAnsi="Arial"/>
        </w:rPr>
        <w:t>GENERAL</w:t>
      </w:r>
    </w:p>
    <w:p w14:paraId="669B428E" w14:textId="77777777" w:rsidR="0082752F" w:rsidRPr="00667316" w:rsidRDefault="0082752F" w:rsidP="0082752F">
      <w:pPr>
        <w:pStyle w:val="ART"/>
        <w:jc w:val="left"/>
        <w:rPr>
          <w:rFonts w:ascii="Arial" w:hAnsi="Arial"/>
        </w:rPr>
      </w:pPr>
      <w:r w:rsidRPr="00667316">
        <w:rPr>
          <w:rFonts w:ascii="Arial" w:hAnsi="Arial"/>
        </w:rPr>
        <w:t>SUMMARY</w:t>
      </w:r>
    </w:p>
    <w:p w14:paraId="6D5536FF" w14:textId="77777777" w:rsidR="0082752F" w:rsidRPr="00667316" w:rsidRDefault="0082752F" w:rsidP="0082752F">
      <w:pPr>
        <w:pStyle w:val="PR1"/>
        <w:jc w:val="left"/>
        <w:rPr>
          <w:rFonts w:ascii="Arial" w:hAnsi="Arial"/>
        </w:rPr>
      </w:pPr>
      <w:r w:rsidRPr="00667316">
        <w:rPr>
          <w:rFonts w:ascii="Arial" w:hAnsi="Arial"/>
        </w:rPr>
        <w:t xml:space="preserve">Provide </w:t>
      </w:r>
      <w:r w:rsidR="00A6157A">
        <w:rPr>
          <w:rFonts w:ascii="Arial" w:hAnsi="Arial"/>
        </w:rPr>
        <w:t>flexible wood wall coverings</w:t>
      </w:r>
      <w:r w:rsidR="000F37E2">
        <w:rPr>
          <w:rFonts w:ascii="Arial" w:hAnsi="Arial"/>
        </w:rPr>
        <w:t>.  (Janus</w:t>
      </w:r>
      <w:r w:rsidR="004F06DC">
        <w:rPr>
          <w:rFonts w:ascii="Arial" w:hAnsi="Arial"/>
        </w:rPr>
        <w:t xml:space="preserve"> by Spinneybeck</w:t>
      </w:r>
      <w:r w:rsidR="000F37E2">
        <w:rPr>
          <w:rFonts w:ascii="Arial" w:hAnsi="Arial"/>
        </w:rPr>
        <w:t>)</w:t>
      </w:r>
    </w:p>
    <w:p w14:paraId="792BC6AD" w14:textId="77777777" w:rsidR="0082752F" w:rsidRPr="00667316" w:rsidRDefault="0082752F" w:rsidP="0082752F">
      <w:pPr>
        <w:pStyle w:val="PR1"/>
        <w:jc w:val="left"/>
        <w:rPr>
          <w:rFonts w:ascii="Arial" w:hAnsi="Arial"/>
        </w:rPr>
      </w:pPr>
      <w:r w:rsidRPr="00667316">
        <w:rPr>
          <w:rFonts w:ascii="Arial" w:hAnsi="Arial"/>
        </w:rPr>
        <w:t xml:space="preserve">Related Sections:  Coordinate with the following as applicable: </w:t>
      </w:r>
    </w:p>
    <w:p w14:paraId="1F71C65F" w14:textId="77777777" w:rsidR="001E29CA" w:rsidRPr="001E29CA" w:rsidRDefault="001E29CA" w:rsidP="001E29CA">
      <w:pPr>
        <w:pStyle w:val="PR2"/>
        <w:rPr>
          <w:rFonts w:ascii="Arial" w:hAnsi="Arial" w:cs="Arial"/>
        </w:rPr>
      </w:pPr>
      <w:r w:rsidRPr="001E29CA">
        <w:rPr>
          <w:rFonts w:ascii="Arial" w:hAnsi="Arial" w:cs="Arial"/>
        </w:rPr>
        <w:t>Section 064000 - Architectural Woodwork.</w:t>
      </w:r>
    </w:p>
    <w:p w14:paraId="6AD3F729" w14:textId="77777777" w:rsidR="001E29CA" w:rsidRPr="001E29CA" w:rsidRDefault="001E29CA" w:rsidP="001E29CA">
      <w:pPr>
        <w:pStyle w:val="PR2"/>
        <w:rPr>
          <w:rFonts w:ascii="Arial" w:hAnsi="Arial" w:cs="Arial"/>
        </w:rPr>
      </w:pPr>
      <w:r w:rsidRPr="001E29CA">
        <w:rPr>
          <w:rFonts w:ascii="Arial" w:hAnsi="Arial" w:cs="Arial"/>
        </w:rPr>
        <w:t>Section 092116 - Gypsum Board Assemblies for substrate.</w:t>
      </w:r>
    </w:p>
    <w:p w14:paraId="60BDD920" w14:textId="77777777" w:rsidR="001B3C89" w:rsidRDefault="001B3C89" w:rsidP="001E29CA">
      <w:pPr>
        <w:pStyle w:val="PR2"/>
        <w:rPr>
          <w:rFonts w:ascii="Arial" w:hAnsi="Arial" w:cs="Arial"/>
        </w:rPr>
      </w:pPr>
      <w:r>
        <w:rPr>
          <w:rFonts w:ascii="Arial" w:hAnsi="Arial" w:cs="Arial"/>
        </w:rPr>
        <w:t>Section 097213 - Cork Wall Coverings.</w:t>
      </w:r>
    </w:p>
    <w:p w14:paraId="6E3F9CEE" w14:textId="77777777" w:rsidR="001B3C89" w:rsidRDefault="001B3C89" w:rsidP="001B3C89">
      <w:pPr>
        <w:pStyle w:val="PR2"/>
        <w:rPr>
          <w:rFonts w:ascii="Arial" w:hAnsi="Arial" w:cs="Arial"/>
        </w:rPr>
      </w:pPr>
      <w:r>
        <w:rPr>
          <w:rFonts w:ascii="Arial" w:hAnsi="Arial" w:cs="Arial"/>
        </w:rPr>
        <w:t>Section 097219 - Leather Wall Coverings.</w:t>
      </w:r>
    </w:p>
    <w:p w14:paraId="19743D6A" w14:textId="77777777" w:rsidR="001E29CA" w:rsidRPr="001E29CA" w:rsidRDefault="001E29CA" w:rsidP="001E29CA">
      <w:pPr>
        <w:pStyle w:val="PR2"/>
        <w:rPr>
          <w:rFonts w:ascii="Arial" w:hAnsi="Arial" w:cs="Arial"/>
        </w:rPr>
      </w:pPr>
      <w:r w:rsidRPr="001E29CA">
        <w:rPr>
          <w:rFonts w:ascii="Arial" w:hAnsi="Arial" w:cs="Arial"/>
        </w:rPr>
        <w:t>Section 124000 - Furnishings.</w:t>
      </w:r>
    </w:p>
    <w:p w14:paraId="1B64D52A" w14:textId="77777777" w:rsidR="0082752F" w:rsidRPr="00667316" w:rsidRDefault="0082752F" w:rsidP="0082752F">
      <w:pPr>
        <w:pStyle w:val="ART"/>
        <w:jc w:val="left"/>
        <w:rPr>
          <w:rFonts w:ascii="Arial" w:hAnsi="Arial"/>
        </w:rPr>
      </w:pPr>
      <w:r w:rsidRPr="00667316">
        <w:rPr>
          <w:rFonts w:ascii="Arial" w:hAnsi="Arial"/>
        </w:rPr>
        <w:t>SUBMITTALS</w:t>
      </w:r>
    </w:p>
    <w:p w14:paraId="065274F1" w14:textId="77777777" w:rsidR="0082752F" w:rsidRPr="00667316" w:rsidRDefault="0082752F" w:rsidP="0082752F">
      <w:pPr>
        <w:pStyle w:val="PR1"/>
        <w:jc w:val="left"/>
        <w:rPr>
          <w:rFonts w:ascii="Arial" w:hAnsi="Arial"/>
        </w:rPr>
      </w:pPr>
      <w:r w:rsidRPr="00667316">
        <w:rPr>
          <w:rFonts w:ascii="Arial" w:hAnsi="Arial"/>
        </w:rPr>
        <w:t>Product Data:  Submit manufacturer's literature including product characteristics and accessories.</w:t>
      </w:r>
    </w:p>
    <w:p w14:paraId="245CFC5F" w14:textId="77777777" w:rsidR="0082752F" w:rsidRPr="00667316" w:rsidRDefault="0082752F" w:rsidP="0082752F">
      <w:pPr>
        <w:pStyle w:val="PR1"/>
        <w:jc w:val="left"/>
        <w:rPr>
          <w:rFonts w:ascii="Arial" w:hAnsi="Arial"/>
        </w:rPr>
      </w:pPr>
      <w:r w:rsidRPr="00667316">
        <w:rPr>
          <w:rFonts w:ascii="Arial" w:hAnsi="Arial"/>
        </w:rPr>
        <w:t>Shop Drawings:  Submit diagram showing layout of pattern and configuration, including details of perimeter conditions and mounting.</w:t>
      </w:r>
    </w:p>
    <w:p w14:paraId="1E4A928B" w14:textId="77777777" w:rsidR="0082752F" w:rsidRPr="00667316" w:rsidRDefault="0082752F" w:rsidP="0082752F">
      <w:pPr>
        <w:pStyle w:val="PR1"/>
        <w:jc w:val="left"/>
        <w:rPr>
          <w:rFonts w:ascii="Arial" w:hAnsi="Arial"/>
        </w:rPr>
      </w:pPr>
      <w:r w:rsidRPr="00667316">
        <w:rPr>
          <w:rFonts w:ascii="Arial" w:hAnsi="Arial"/>
        </w:rPr>
        <w:t>Verification Samples:  Submit samples of materials selected for use to verify color and finish.</w:t>
      </w:r>
    </w:p>
    <w:p w14:paraId="2DE4A3A8" w14:textId="77777777" w:rsidR="0082752F" w:rsidRPr="00667316" w:rsidRDefault="0082752F" w:rsidP="0082752F">
      <w:pPr>
        <w:pStyle w:val="ART"/>
        <w:jc w:val="left"/>
        <w:rPr>
          <w:rFonts w:ascii="Arial" w:hAnsi="Arial"/>
        </w:rPr>
      </w:pPr>
      <w:r w:rsidRPr="00667316">
        <w:rPr>
          <w:rFonts w:ascii="Arial" w:hAnsi="Arial"/>
        </w:rPr>
        <w:t>QUALITY ASSURANCE</w:t>
      </w:r>
    </w:p>
    <w:p w14:paraId="3767309C" w14:textId="77777777" w:rsidR="0082752F" w:rsidRPr="00667316" w:rsidRDefault="0082752F" w:rsidP="0082752F">
      <w:pPr>
        <w:pStyle w:val="PR1"/>
        <w:jc w:val="left"/>
        <w:rPr>
          <w:rFonts w:ascii="Arial" w:hAnsi="Arial"/>
        </w:rPr>
      </w:pPr>
      <w:r w:rsidRPr="00667316">
        <w:rPr>
          <w:rFonts w:ascii="Arial" w:hAnsi="Arial"/>
        </w:rPr>
        <w:t xml:space="preserve">Manufacturer:  Minimum of 5 </w:t>
      </w:r>
      <w:proofErr w:type="spellStart"/>
      <w:r w:rsidRPr="00667316">
        <w:rPr>
          <w:rFonts w:ascii="Arial" w:hAnsi="Arial"/>
        </w:rPr>
        <w:t>years experience</w:t>
      </w:r>
      <w:proofErr w:type="spellEnd"/>
      <w:r w:rsidRPr="00667316">
        <w:rPr>
          <w:rFonts w:ascii="Arial" w:hAnsi="Arial"/>
        </w:rPr>
        <w:t xml:space="preserve"> manufacturing similar products.</w:t>
      </w:r>
    </w:p>
    <w:p w14:paraId="0CC09C94" w14:textId="77777777" w:rsidR="0082752F" w:rsidRPr="00667316" w:rsidRDefault="0082752F" w:rsidP="0082752F">
      <w:pPr>
        <w:pStyle w:val="PR1"/>
        <w:jc w:val="left"/>
        <w:rPr>
          <w:rFonts w:ascii="Arial" w:hAnsi="Arial"/>
        </w:rPr>
      </w:pPr>
      <w:r w:rsidRPr="00667316">
        <w:rPr>
          <w:rFonts w:ascii="Arial" w:hAnsi="Arial"/>
        </w:rPr>
        <w:t xml:space="preserve">Installer:  Minimum of 2 </w:t>
      </w:r>
      <w:proofErr w:type="spellStart"/>
      <w:r w:rsidRPr="00667316">
        <w:rPr>
          <w:rFonts w:ascii="Arial" w:hAnsi="Arial"/>
        </w:rPr>
        <w:t>years experience</w:t>
      </w:r>
      <w:proofErr w:type="spellEnd"/>
      <w:r w:rsidRPr="00667316">
        <w:rPr>
          <w:rFonts w:ascii="Arial" w:hAnsi="Arial"/>
        </w:rPr>
        <w:t xml:space="preserve"> installing similar products.</w:t>
      </w:r>
    </w:p>
    <w:p w14:paraId="54438D51" w14:textId="77777777" w:rsidR="0082752F" w:rsidRPr="00667316" w:rsidRDefault="0082752F" w:rsidP="0082752F">
      <w:pPr>
        <w:pStyle w:val="PR1"/>
        <w:jc w:val="left"/>
        <w:rPr>
          <w:rFonts w:ascii="Arial" w:hAnsi="Arial"/>
        </w:rPr>
      </w:pPr>
      <w:r w:rsidRPr="00667316">
        <w:rPr>
          <w:rFonts w:ascii="Arial" w:hAnsi="Arial"/>
        </w:rPr>
        <w:t>Field Measurements:  To the greatest extent practical, take field measurements prior to fabrication.</w:t>
      </w:r>
    </w:p>
    <w:p w14:paraId="3E913511" w14:textId="77777777" w:rsidR="0082752F" w:rsidRPr="00667316" w:rsidRDefault="0082752F" w:rsidP="0082752F">
      <w:pPr>
        <w:pStyle w:val="ART"/>
        <w:jc w:val="left"/>
        <w:rPr>
          <w:rFonts w:ascii="Arial" w:hAnsi="Arial"/>
        </w:rPr>
      </w:pPr>
      <w:r w:rsidRPr="00667316">
        <w:rPr>
          <w:rFonts w:ascii="Arial" w:hAnsi="Arial"/>
        </w:rPr>
        <w:t>DELIVERY, STORAGE AND HANDLING</w:t>
      </w:r>
    </w:p>
    <w:p w14:paraId="63ADA271" w14:textId="77777777" w:rsidR="0082752F" w:rsidRPr="00667316" w:rsidRDefault="0082752F" w:rsidP="0082752F">
      <w:pPr>
        <w:pStyle w:val="PR1"/>
        <w:jc w:val="left"/>
        <w:rPr>
          <w:rFonts w:ascii="Arial" w:hAnsi="Arial"/>
        </w:rPr>
      </w:pPr>
      <w:r w:rsidRPr="00667316">
        <w:rPr>
          <w:rFonts w:ascii="Arial" w:hAnsi="Arial"/>
        </w:rPr>
        <w:t>Deliver materials and products in unopened factory labeled packages. Store and handle in strict compliance with manufacturer's instructions and recommendations.</w:t>
      </w:r>
    </w:p>
    <w:p w14:paraId="173DBE04" w14:textId="77777777" w:rsidR="0082752F" w:rsidRPr="00667316" w:rsidRDefault="0082752F" w:rsidP="0082752F">
      <w:pPr>
        <w:pStyle w:val="PRT"/>
        <w:jc w:val="left"/>
        <w:rPr>
          <w:rFonts w:ascii="Arial" w:hAnsi="Arial"/>
        </w:rPr>
      </w:pPr>
      <w:r w:rsidRPr="00667316">
        <w:rPr>
          <w:rFonts w:ascii="Arial" w:hAnsi="Arial"/>
        </w:rPr>
        <w:lastRenderedPageBreak/>
        <w:t>PRODUCTS</w:t>
      </w:r>
    </w:p>
    <w:p w14:paraId="36AF67AF" w14:textId="77777777" w:rsidR="0082752F" w:rsidRPr="00667316" w:rsidRDefault="0082752F" w:rsidP="0082752F">
      <w:pPr>
        <w:pStyle w:val="ART"/>
        <w:jc w:val="left"/>
        <w:rPr>
          <w:rFonts w:ascii="Arial" w:hAnsi="Arial"/>
        </w:rPr>
      </w:pPr>
      <w:r w:rsidRPr="00667316">
        <w:rPr>
          <w:rFonts w:ascii="Arial" w:hAnsi="Arial"/>
        </w:rPr>
        <w:t>MANUFACTURER</w:t>
      </w:r>
    </w:p>
    <w:p w14:paraId="02298250" w14:textId="77777777" w:rsidR="0082752F" w:rsidRPr="00667316" w:rsidRDefault="0082752F" w:rsidP="0082752F">
      <w:pPr>
        <w:pStyle w:val="PR1"/>
        <w:jc w:val="left"/>
        <w:rPr>
          <w:rFonts w:ascii="Arial" w:hAnsi="Arial"/>
        </w:rPr>
      </w:pPr>
      <w:r w:rsidRPr="00667316">
        <w:rPr>
          <w:rFonts w:ascii="Arial" w:hAnsi="Arial"/>
        </w:rPr>
        <w:t xml:space="preserve">Basis-of-Design Manufacturer:   </w:t>
      </w:r>
      <w:proofErr w:type="spellStart"/>
      <w:r w:rsidRPr="00667316">
        <w:rPr>
          <w:rFonts w:ascii="Arial" w:hAnsi="Arial"/>
        </w:rPr>
        <w:t>Spinneybeck</w:t>
      </w:r>
      <w:proofErr w:type="spellEnd"/>
      <w:r w:rsidRPr="00667316">
        <w:rPr>
          <w:rFonts w:ascii="Arial" w:hAnsi="Arial"/>
        </w:rPr>
        <w:t xml:space="preserve">, 425 </w:t>
      </w:r>
      <w:proofErr w:type="spellStart"/>
      <w:r w:rsidRPr="00667316">
        <w:rPr>
          <w:rFonts w:ascii="Arial" w:hAnsi="Arial"/>
        </w:rPr>
        <w:t>CrossPoint</w:t>
      </w:r>
      <w:proofErr w:type="spellEnd"/>
      <w:r w:rsidRPr="00667316">
        <w:rPr>
          <w:rFonts w:ascii="Arial" w:hAnsi="Arial"/>
        </w:rPr>
        <w:t xml:space="preserve"> Parkway, Getzville, NY 14068.  Tel 800.482.7777</w:t>
      </w:r>
      <w:proofErr w:type="gramStart"/>
      <w:r w:rsidRPr="00667316">
        <w:rPr>
          <w:rFonts w:ascii="Arial" w:hAnsi="Arial"/>
        </w:rPr>
        <w:t>,  716.446.2380.</w:t>
      </w:r>
      <w:proofErr w:type="gramEnd"/>
      <w:r w:rsidRPr="00667316">
        <w:rPr>
          <w:rFonts w:ascii="Arial" w:hAnsi="Arial"/>
        </w:rPr>
        <w:t xml:space="preserve">  Fax 716.446.2396.  sales@spinneybeck.com, www.spinneybeck.com.</w:t>
      </w:r>
    </w:p>
    <w:p w14:paraId="0D78F375" w14:textId="77777777" w:rsidR="00A6157A" w:rsidRPr="00667316" w:rsidRDefault="00A6157A" w:rsidP="00A6157A">
      <w:pPr>
        <w:pStyle w:val="ART"/>
        <w:jc w:val="left"/>
        <w:rPr>
          <w:rFonts w:ascii="Arial" w:hAnsi="Arial"/>
        </w:rPr>
      </w:pPr>
      <w:r>
        <w:rPr>
          <w:rFonts w:ascii="Arial" w:hAnsi="Arial"/>
        </w:rPr>
        <w:t>JANUS FLEXIBLE WOOD</w:t>
      </w:r>
    </w:p>
    <w:p w14:paraId="7420926A" w14:textId="46351C8D" w:rsidR="00A6157A" w:rsidRPr="00667316" w:rsidRDefault="00A6157A" w:rsidP="00A6157A">
      <w:pPr>
        <w:pStyle w:val="PR1"/>
        <w:jc w:val="left"/>
        <w:rPr>
          <w:rFonts w:ascii="Arial" w:hAnsi="Arial"/>
        </w:rPr>
      </w:pPr>
      <w:r w:rsidRPr="00667316">
        <w:rPr>
          <w:rFonts w:ascii="Arial" w:hAnsi="Arial"/>
        </w:rPr>
        <w:t xml:space="preserve">Basis of Design:  </w:t>
      </w:r>
      <w:r w:rsidR="00426B7D">
        <w:rPr>
          <w:rFonts w:ascii="Arial" w:hAnsi="Arial"/>
        </w:rPr>
        <w:t>Janus</w:t>
      </w:r>
      <w:r>
        <w:rPr>
          <w:rFonts w:ascii="Arial" w:hAnsi="Arial"/>
        </w:rPr>
        <w:t xml:space="preserve"> Flexible Wood</w:t>
      </w:r>
      <w:r w:rsidRPr="00667316">
        <w:rPr>
          <w:rFonts w:ascii="Arial" w:hAnsi="Arial"/>
        </w:rPr>
        <w:t xml:space="preserve"> by Spinneybeck, </w:t>
      </w:r>
      <w:r w:rsidRPr="00667316">
        <w:rPr>
          <w:rStyle w:val="Hyperlink"/>
          <w:rFonts w:ascii="Arial" w:hAnsi="Arial"/>
          <w:color w:val="auto"/>
          <w:u w:val="none"/>
        </w:rPr>
        <w:t>spinneybeck.com/</w:t>
      </w:r>
      <w:r w:rsidRPr="00A6157A">
        <w:rPr>
          <w:rStyle w:val="Hyperlink"/>
          <w:rFonts w:ascii="Arial" w:hAnsi="Arial"/>
          <w:color w:val="auto"/>
          <w:u w:val="none"/>
        </w:rPr>
        <w:t>janus</w:t>
      </w:r>
      <w:r w:rsidRPr="00667316">
        <w:rPr>
          <w:rFonts w:ascii="Arial" w:hAnsi="Arial"/>
        </w:rPr>
        <w:t xml:space="preserve">; </w:t>
      </w:r>
      <w:r>
        <w:rPr>
          <w:rFonts w:ascii="Arial" w:hAnsi="Arial"/>
        </w:rPr>
        <w:t>t</w:t>
      </w:r>
      <w:r w:rsidRPr="00A6157A">
        <w:rPr>
          <w:rFonts w:ascii="Arial" w:hAnsi="Arial"/>
        </w:rPr>
        <w:t>he incisions of Janus are cut on both sides, allowing thicker boards bend around a tight radius.</w:t>
      </w:r>
    </w:p>
    <w:p w14:paraId="209DE538" w14:textId="77777777" w:rsidR="00A6157A" w:rsidRDefault="00A6157A" w:rsidP="00A6157A">
      <w:pPr>
        <w:pStyle w:val="PR2"/>
        <w:jc w:val="left"/>
        <w:rPr>
          <w:rFonts w:ascii="Arial" w:hAnsi="Arial"/>
        </w:rPr>
      </w:pPr>
      <w:r>
        <w:rPr>
          <w:rFonts w:ascii="Arial" w:hAnsi="Arial"/>
        </w:rPr>
        <w:t>Sheet</w:t>
      </w:r>
      <w:r w:rsidRPr="00667316">
        <w:rPr>
          <w:rFonts w:ascii="Arial" w:hAnsi="Arial"/>
        </w:rPr>
        <w:t xml:space="preserve"> Size:  </w:t>
      </w:r>
      <w:r>
        <w:rPr>
          <w:rFonts w:ascii="Arial" w:hAnsi="Arial"/>
        </w:rPr>
        <w:t xml:space="preserve">3 feet 10 inches by 7 feet 10-3/4 inches </w:t>
      </w:r>
      <w:r w:rsidRPr="00667316">
        <w:rPr>
          <w:rFonts w:ascii="Arial" w:hAnsi="Arial"/>
        </w:rPr>
        <w:t>(</w:t>
      </w:r>
      <w:r>
        <w:rPr>
          <w:rFonts w:ascii="Arial" w:hAnsi="Arial"/>
        </w:rPr>
        <w:t>116.8</w:t>
      </w:r>
      <w:r w:rsidRPr="00667316">
        <w:rPr>
          <w:rFonts w:ascii="Arial" w:hAnsi="Arial"/>
        </w:rPr>
        <w:t xml:space="preserve"> x </w:t>
      </w:r>
      <w:r>
        <w:rPr>
          <w:rFonts w:ascii="Arial" w:hAnsi="Arial"/>
        </w:rPr>
        <w:t>240.7</w:t>
      </w:r>
      <w:r w:rsidRPr="00667316">
        <w:rPr>
          <w:rFonts w:ascii="Arial" w:hAnsi="Arial"/>
        </w:rPr>
        <w:t xml:space="preserve"> cm).</w:t>
      </w:r>
    </w:p>
    <w:p w14:paraId="646F60CB" w14:textId="3D7B47E4" w:rsidR="00A6157A" w:rsidRDefault="00A6157A" w:rsidP="00A6157A">
      <w:pPr>
        <w:pStyle w:val="PR2"/>
        <w:jc w:val="left"/>
        <w:rPr>
          <w:rFonts w:ascii="Arial" w:hAnsi="Arial"/>
        </w:rPr>
      </w:pPr>
      <w:r>
        <w:rPr>
          <w:rFonts w:ascii="Arial" w:hAnsi="Arial"/>
        </w:rPr>
        <w:t>Wood Type</w:t>
      </w:r>
      <w:proofErr w:type="gramStart"/>
      <w:r>
        <w:rPr>
          <w:rFonts w:ascii="Arial" w:hAnsi="Arial"/>
        </w:rPr>
        <w:t xml:space="preserve">:  </w:t>
      </w:r>
      <w:r w:rsidR="00165A2F">
        <w:rPr>
          <w:rFonts w:ascii="Arial" w:hAnsi="Arial"/>
        </w:rPr>
        <w:t>[</w:t>
      </w:r>
      <w:proofErr w:type="gramEnd"/>
      <w:r w:rsidR="00165A2F">
        <w:rPr>
          <w:rFonts w:ascii="Arial" w:hAnsi="Arial"/>
        </w:rPr>
        <w:t xml:space="preserve">Standard MDF] [Grey MDF] [Black MDF] </w:t>
      </w:r>
      <w:r>
        <w:rPr>
          <w:rFonts w:ascii="Arial" w:hAnsi="Arial"/>
        </w:rPr>
        <w:t>[Baltic Birch Plywood] [Douglas Fir] [Walnut] [White Pine]</w:t>
      </w:r>
      <w:r w:rsidR="00451961">
        <w:rPr>
          <w:rFonts w:ascii="Arial" w:hAnsi="Arial"/>
        </w:rPr>
        <w:t xml:space="preserve"> [Custom Wood]</w:t>
      </w:r>
      <w:r>
        <w:rPr>
          <w:rFonts w:ascii="Arial" w:hAnsi="Arial"/>
        </w:rPr>
        <w:t>.</w:t>
      </w:r>
    </w:p>
    <w:p w14:paraId="17D5904D" w14:textId="70794045" w:rsidR="00451961" w:rsidRPr="00451961" w:rsidRDefault="00451961" w:rsidP="00451961">
      <w:pPr>
        <w:pStyle w:val="PR2"/>
        <w:jc w:val="left"/>
        <w:rPr>
          <w:rFonts w:ascii="Arial" w:hAnsi="Arial"/>
        </w:rPr>
      </w:pPr>
      <w:r>
        <w:rPr>
          <w:rFonts w:ascii="Arial" w:hAnsi="Arial"/>
        </w:rPr>
        <w:t>Finish</w:t>
      </w:r>
      <w:proofErr w:type="gramStart"/>
      <w:r w:rsidRPr="00667316">
        <w:rPr>
          <w:rFonts w:ascii="Arial" w:hAnsi="Arial"/>
        </w:rPr>
        <w:t xml:space="preserve">:  </w:t>
      </w:r>
      <w:r>
        <w:rPr>
          <w:rFonts w:ascii="Arial" w:hAnsi="Arial"/>
        </w:rPr>
        <w:t>[</w:t>
      </w:r>
      <w:proofErr w:type="gramEnd"/>
      <w:r>
        <w:rPr>
          <w:rFonts w:ascii="Arial" w:hAnsi="Arial"/>
        </w:rPr>
        <w:t>Natural] [Finished].</w:t>
      </w:r>
    </w:p>
    <w:p w14:paraId="1FE14894" w14:textId="77777777" w:rsidR="00A6157A" w:rsidRPr="00667316" w:rsidRDefault="00A6157A" w:rsidP="00A6157A">
      <w:pPr>
        <w:pStyle w:val="PR2"/>
        <w:jc w:val="left"/>
        <w:rPr>
          <w:rFonts w:ascii="Arial" w:hAnsi="Arial"/>
        </w:rPr>
      </w:pPr>
      <w:r w:rsidRPr="00667316">
        <w:rPr>
          <w:rFonts w:ascii="Arial" w:hAnsi="Arial"/>
        </w:rPr>
        <w:t xml:space="preserve">Thickness:  </w:t>
      </w:r>
      <w:r>
        <w:rPr>
          <w:rFonts w:ascii="Arial" w:hAnsi="Arial"/>
        </w:rPr>
        <w:t>25.4</w:t>
      </w:r>
      <w:r w:rsidRPr="00667316">
        <w:rPr>
          <w:rFonts w:ascii="Arial" w:hAnsi="Arial"/>
        </w:rPr>
        <w:t xml:space="preserve"> mm (</w:t>
      </w:r>
      <w:r>
        <w:rPr>
          <w:rFonts w:ascii="Arial" w:hAnsi="Arial"/>
        </w:rPr>
        <w:t>1</w:t>
      </w:r>
      <w:r w:rsidRPr="00667316">
        <w:rPr>
          <w:rFonts w:ascii="Arial" w:hAnsi="Arial"/>
        </w:rPr>
        <w:t xml:space="preserve"> inch).</w:t>
      </w:r>
    </w:p>
    <w:p w14:paraId="20AA20C5" w14:textId="6806BC89" w:rsidR="00A6157A" w:rsidRPr="00667316" w:rsidRDefault="00A6157A" w:rsidP="00A6157A">
      <w:pPr>
        <w:pStyle w:val="PR2"/>
        <w:jc w:val="left"/>
        <w:rPr>
          <w:rFonts w:ascii="Arial" w:hAnsi="Arial"/>
        </w:rPr>
      </w:pPr>
      <w:r w:rsidRPr="00667316">
        <w:rPr>
          <w:rFonts w:ascii="Arial" w:hAnsi="Arial"/>
        </w:rPr>
        <w:t>Weight</w:t>
      </w:r>
      <w:proofErr w:type="gramStart"/>
      <w:r w:rsidRPr="00667316">
        <w:rPr>
          <w:rFonts w:ascii="Arial" w:hAnsi="Arial"/>
        </w:rPr>
        <w:t xml:space="preserve">:  </w:t>
      </w:r>
      <w:r>
        <w:rPr>
          <w:rFonts w:ascii="Arial" w:hAnsi="Arial"/>
        </w:rPr>
        <w:t>[</w:t>
      </w:r>
      <w:proofErr w:type="gramEnd"/>
      <w:r>
        <w:rPr>
          <w:rFonts w:ascii="Arial" w:hAnsi="Arial"/>
        </w:rPr>
        <w:t xml:space="preserve">80 pounds (36.3 kg) for </w:t>
      </w:r>
      <w:r w:rsidR="00165A2F">
        <w:rPr>
          <w:rFonts w:ascii="Arial" w:hAnsi="Arial"/>
        </w:rPr>
        <w:t>Standard MDF or Grey MDF or Black MDF</w:t>
      </w:r>
      <w:r>
        <w:rPr>
          <w:rFonts w:ascii="Arial" w:hAnsi="Arial"/>
        </w:rPr>
        <w:t>] [64.5 pounds</w:t>
      </w:r>
      <w:r w:rsidRPr="00667316">
        <w:rPr>
          <w:rFonts w:ascii="Arial" w:hAnsi="Arial"/>
        </w:rPr>
        <w:t xml:space="preserve"> (</w:t>
      </w:r>
      <w:r>
        <w:rPr>
          <w:rFonts w:ascii="Arial" w:hAnsi="Arial"/>
        </w:rPr>
        <w:t>29.3 kg</w:t>
      </w:r>
      <w:r w:rsidRPr="00667316">
        <w:rPr>
          <w:rFonts w:ascii="Arial" w:hAnsi="Arial"/>
        </w:rPr>
        <w:t>)</w:t>
      </w:r>
      <w:r>
        <w:rPr>
          <w:rFonts w:ascii="Arial" w:hAnsi="Arial"/>
        </w:rPr>
        <w:t xml:space="preserve"> for Baltic Birch Plywood] [60 pounds (27.2 kg) for hardwoods] per sheet</w:t>
      </w:r>
      <w:r w:rsidRPr="00667316">
        <w:rPr>
          <w:rFonts w:ascii="Arial" w:hAnsi="Arial"/>
        </w:rPr>
        <w:t>.</w:t>
      </w:r>
    </w:p>
    <w:p w14:paraId="39B7F896" w14:textId="77777777" w:rsidR="009C2CFA" w:rsidRDefault="009C2CFA" w:rsidP="009C2CFA">
      <w:pPr>
        <w:pStyle w:val="PR2"/>
        <w:jc w:val="left"/>
        <w:rPr>
          <w:rFonts w:ascii="Arial" w:hAnsi="Arial"/>
        </w:rPr>
      </w:pPr>
      <w:r>
        <w:rPr>
          <w:rFonts w:ascii="Arial" w:hAnsi="Arial"/>
        </w:rPr>
        <w:t>Minimum Bending Radius:  120 mm (4-3/4 inches).</w:t>
      </w:r>
    </w:p>
    <w:p w14:paraId="61C87638" w14:textId="77777777" w:rsidR="00A6157A" w:rsidRDefault="00A6157A" w:rsidP="00A6157A">
      <w:pPr>
        <w:pStyle w:val="PR2"/>
        <w:jc w:val="left"/>
        <w:rPr>
          <w:rFonts w:ascii="Arial" w:hAnsi="Arial"/>
        </w:rPr>
      </w:pPr>
      <w:r>
        <w:rPr>
          <w:rFonts w:ascii="Arial" w:hAnsi="Arial"/>
        </w:rPr>
        <w:t>Open Area:  20 to 40 percent.</w:t>
      </w:r>
    </w:p>
    <w:p w14:paraId="4A63E8C7" w14:textId="77777777" w:rsidR="00760522" w:rsidRDefault="00760522" w:rsidP="00760522">
      <w:pPr>
        <w:pStyle w:val="PR2"/>
        <w:jc w:val="left"/>
        <w:rPr>
          <w:rFonts w:ascii="Arial" w:hAnsi="Arial"/>
        </w:rPr>
      </w:pPr>
      <w:r>
        <w:rPr>
          <w:rFonts w:ascii="Arial" w:hAnsi="Arial"/>
        </w:rPr>
        <w:t>Uses</w:t>
      </w:r>
      <w:proofErr w:type="gramStart"/>
      <w:r w:rsidRPr="00667316">
        <w:rPr>
          <w:rFonts w:ascii="Arial" w:hAnsi="Arial"/>
        </w:rPr>
        <w:t>:  [</w:t>
      </w:r>
      <w:proofErr w:type="gramEnd"/>
      <w:r>
        <w:rPr>
          <w:rFonts w:ascii="Arial" w:hAnsi="Arial"/>
        </w:rPr>
        <w:t>Freestanding partitions</w:t>
      </w:r>
      <w:r w:rsidRPr="00667316">
        <w:rPr>
          <w:rFonts w:ascii="Arial" w:hAnsi="Arial"/>
        </w:rPr>
        <w:t>]</w:t>
      </w:r>
      <w:r>
        <w:rPr>
          <w:rFonts w:ascii="Arial" w:hAnsi="Arial"/>
        </w:rPr>
        <w:t xml:space="preserve">[,] </w:t>
      </w:r>
      <w:r w:rsidRPr="00667316">
        <w:rPr>
          <w:rFonts w:ascii="Arial" w:hAnsi="Arial"/>
        </w:rPr>
        <w:t>[</w:t>
      </w:r>
      <w:r>
        <w:rPr>
          <w:rFonts w:ascii="Arial" w:hAnsi="Arial"/>
        </w:rPr>
        <w:t>Wall panels</w:t>
      </w:r>
      <w:r w:rsidRPr="00667316">
        <w:rPr>
          <w:rFonts w:ascii="Arial" w:hAnsi="Arial"/>
        </w:rPr>
        <w:t>]</w:t>
      </w:r>
      <w:r>
        <w:rPr>
          <w:rFonts w:ascii="Arial" w:hAnsi="Arial"/>
        </w:rPr>
        <w:t>[,]</w:t>
      </w:r>
      <w:r w:rsidRPr="00667316">
        <w:rPr>
          <w:rFonts w:ascii="Arial" w:hAnsi="Arial"/>
        </w:rPr>
        <w:t xml:space="preserve"> [</w:t>
      </w:r>
      <w:r>
        <w:rPr>
          <w:rFonts w:ascii="Arial" w:hAnsi="Arial"/>
        </w:rPr>
        <w:t>and</w:t>
      </w:r>
      <w:r w:rsidRPr="00667316">
        <w:rPr>
          <w:rFonts w:ascii="Arial" w:hAnsi="Arial"/>
        </w:rPr>
        <w:t>] [</w:t>
      </w:r>
      <w:r>
        <w:rPr>
          <w:rFonts w:ascii="Arial" w:hAnsi="Arial"/>
        </w:rPr>
        <w:t>Ceiling panels]</w:t>
      </w:r>
      <w:r w:rsidRPr="00667316">
        <w:rPr>
          <w:rFonts w:ascii="Arial" w:hAnsi="Arial"/>
        </w:rPr>
        <w:t>.</w:t>
      </w:r>
    </w:p>
    <w:p w14:paraId="1EF72B59" w14:textId="77777777" w:rsidR="0082752F" w:rsidRPr="00667316" w:rsidRDefault="0082752F" w:rsidP="0082752F">
      <w:pPr>
        <w:pStyle w:val="PRT"/>
        <w:jc w:val="left"/>
        <w:rPr>
          <w:rFonts w:ascii="Arial" w:hAnsi="Arial"/>
        </w:rPr>
      </w:pPr>
      <w:r w:rsidRPr="00667316">
        <w:rPr>
          <w:rFonts w:ascii="Arial" w:hAnsi="Arial"/>
        </w:rPr>
        <w:t>EXECUTION</w:t>
      </w:r>
    </w:p>
    <w:p w14:paraId="0B46C0F0" w14:textId="77777777" w:rsidR="0082752F" w:rsidRPr="00667316" w:rsidRDefault="0082752F" w:rsidP="0082752F">
      <w:pPr>
        <w:pStyle w:val="ART"/>
        <w:jc w:val="left"/>
        <w:rPr>
          <w:rFonts w:ascii="Arial" w:hAnsi="Arial"/>
        </w:rPr>
      </w:pPr>
      <w:r w:rsidRPr="00667316">
        <w:rPr>
          <w:rFonts w:ascii="Arial" w:hAnsi="Arial"/>
        </w:rPr>
        <w:t>EXAMINATION</w:t>
      </w:r>
    </w:p>
    <w:p w14:paraId="3464753B" w14:textId="77777777" w:rsidR="0082752F" w:rsidRPr="00667316" w:rsidRDefault="0082752F" w:rsidP="0082752F">
      <w:pPr>
        <w:pStyle w:val="PR1"/>
        <w:jc w:val="left"/>
        <w:rPr>
          <w:rFonts w:ascii="Arial" w:hAnsi="Arial"/>
        </w:rPr>
      </w:pPr>
      <w:r w:rsidRPr="00667316">
        <w:rPr>
          <w:rFonts w:ascii="Arial" w:hAnsi="Arial"/>
        </w:rPr>
        <w:t>Examine substrates for compliance with requirements for installation tolerances and other conditions affecting performance.  Proceed with installation only after unsatisfactory conditions have been corrected.</w:t>
      </w:r>
    </w:p>
    <w:p w14:paraId="0CF21B33" w14:textId="77777777" w:rsidR="0082752F" w:rsidRPr="00667316" w:rsidRDefault="0082752F" w:rsidP="0082752F">
      <w:pPr>
        <w:pStyle w:val="ART"/>
        <w:jc w:val="left"/>
        <w:rPr>
          <w:rFonts w:ascii="Arial" w:hAnsi="Arial"/>
        </w:rPr>
      </w:pPr>
      <w:r w:rsidRPr="00667316">
        <w:rPr>
          <w:rFonts w:ascii="Arial" w:hAnsi="Arial"/>
        </w:rPr>
        <w:t>INSTALLATION</w:t>
      </w:r>
    </w:p>
    <w:p w14:paraId="3F0A20EF" w14:textId="77777777" w:rsidR="0082752F" w:rsidRPr="00667316" w:rsidRDefault="0082752F" w:rsidP="0082752F">
      <w:pPr>
        <w:pStyle w:val="PR1"/>
        <w:jc w:val="left"/>
        <w:rPr>
          <w:rFonts w:ascii="Arial" w:hAnsi="Arial"/>
        </w:rPr>
      </w:pPr>
      <w:r w:rsidRPr="00667316">
        <w:rPr>
          <w:rFonts w:ascii="Arial" w:hAnsi="Arial"/>
        </w:rPr>
        <w:t xml:space="preserve">Install products in strict accordance with manufacturer’s instructions and approved submittals. </w:t>
      </w:r>
    </w:p>
    <w:p w14:paraId="029E4D84" w14:textId="77777777" w:rsidR="0082752F" w:rsidRPr="00667316" w:rsidRDefault="0082752F" w:rsidP="0082752F">
      <w:pPr>
        <w:pStyle w:val="PR2"/>
        <w:jc w:val="left"/>
        <w:rPr>
          <w:rFonts w:ascii="Arial" w:hAnsi="Arial"/>
        </w:rPr>
      </w:pPr>
      <w:r w:rsidRPr="00667316">
        <w:rPr>
          <w:rFonts w:ascii="Arial" w:hAnsi="Arial"/>
        </w:rPr>
        <w:t>Clean substrate of dirt and bond breaking substances prior to beginning installation.</w:t>
      </w:r>
    </w:p>
    <w:p w14:paraId="0E106885" w14:textId="77777777" w:rsidR="0082752F" w:rsidRPr="00667316" w:rsidRDefault="0082752F" w:rsidP="0082752F">
      <w:pPr>
        <w:pStyle w:val="PR2"/>
        <w:jc w:val="left"/>
        <w:rPr>
          <w:rFonts w:ascii="Arial" w:hAnsi="Arial"/>
        </w:rPr>
      </w:pPr>
      <w:r w:rsidRPr="00667316">
        <w:rPr>
          <w:rFonts w:ascii="Arial" w:hAnsi="Arial"/>
        </w:rPr>
        <w:t xml:space="preserve">Acclimatize </w:t>
      </w:r>
      <w:r w:rsidR="000B7EAB">
        <w:rPr>
          <w:rFonts w:ascii="Arial" w:hAnsi="Arial"/>
        </w:rPr>
        <w:t>panels</w:t>
      </w:r>
      <w:r w:rsidRPr="00667316">
        <w:rPr>
          <w:rFonts w:ascii="Arial" w:hAnsi="Arial"/>
        </w:rPr>
        <w:t xml:space="preserve"> at the installation site for a minimum of 48 hours prior to installation.</w:t>
      </w:r>
    </w:p>
    <w:p w14:paraId="26866633" w14:textId="77777777" w:rsidR="0082752F" w:rsidRPr="00667316" w:rsidRDefault="0082752F" w:rsidP="0082752F">
      <w:pPr>
        <w:pStyle w:val="PR2"/>
        <w:jc w:val="left"/>
        <w:rPr>
          <w:rFonts w:ascii="Arial" w:hAnsi="Arial"/>
        </w:rPr>
      </w:pPr>
      <w:r w:rsidRPr="00667316">
        <w:rPr>
          <w:rFonts w:ascii="Arial" w:hAnsi="Arial"/>
        </w:rPr>
        <w:t>Follow manufacturer’s recommendations for adhesives and mounting devices.</w:t>
      </w:r>
    </w:p>
    <w:p w14:paraId="0D0B7FA2" w14:textId="77777777" w:rsidR="0082752F" w:rsidRPr="00667316" w:rsidRDefault="0082752F" w:rsidP="0082752F">
      <w:pPr>
        <w:pStyle w:val="PR2"/>
        <w:jc w:val="left"/>
        <w:rPr>
          <w:rFonts w:ascii="Arial" w:hAnsi="Arial"/>
        </w:rPr>
      </w:pPr>
      <w:r w:rsidRPr="00667316">
        <w:rPr>
          <w:rFonts w:ascii="Arial" w:hAnsi="Arial"/>
        </w:rPr>
        <w:t>Replace damaged or defaced products prior to Substantial Completion.</w:t>
      </w:r>
    </w:p>
    <w:p w14:paraId="0D2C19CF" w14:textId="77777777" w:rsidR="0082752F" w:rsidRPr="00667316" w:rsidRDefault="0082752F" w:rsidP="0082752F">
      <w:pPr>
        <w:pStyle w:val="ART"/>
        <w:jc w:val="left"/>
        <w:rPr>
          <w:rFonts w:ascii="Arial" w:hAnsi="Arial"/>
        </w:rPr>
      </w:pPr>
      <w:r w:rsidRPr="00667316">
        <w:rPr>
          <w:rFonts w:ascii="Arial" w:hAnsi="Arial"/>
        </w:rPr>
        <w:lastRenderedPageBreak/>
        <w:t>CLEANING</w:t>
      </w:r>
    </w:p>
    <w:p w14:paraId="6FE6D743" w14:textId="77777777" w:rsidR="0082752F" w:rsidRPr="00667316" w:rsidRDefault="0082752F" w:rsidP="0082752F">
      <w:pPr>
        <w:pStyle w:val="PR1"/>
        <w:jc w:val="left"/>
        <w:rPr>
          <w:rFonts w:ascii="Arial" w:hAnsi="Arial"/>
        </w:rPr>
      </w:pPr>
      <w:r w:rsidRPr="00667316">
        <w:rPr>
          <w:rFonts w:ascii="Arial" w:hAnsi="Arial"/>
        </w:rPr>
        <w:t>Clean surfaces to remove soiling, stains, dust, and dirt using materials acceptable to manufacturer.</w:t>
      </w:r>
    </w:p>
    <w:p w14:paraId="05DD26F8" w14:textId="77777777" w:rsidR="0082752F" w:rsidRPr="00667316" w:rsidRDefault="0082752F" w:rsidP="0082752F">
      <w:pPr>
        <w:pStyle w:val="PR1"/>
        <w:jc w:val="left"/>
        <w:rPr>
          <w:rFonts w:ascii="Arial" w:hAnsi="Arial"/>
        </w:rPr>
      </w:pPr>
      <w:r w:rsidRPr="00667316">
        <w:rPr>
          <w:rFonts w:ascii="Arial" w:hAnsi="Arial"/>
        </w:rPr>
        <w:t>Leave installation area clean, free of residue and debris resulting from work of this Section.</w:t>
      </w:r>
    </w:p>
    <w:p w14:paraId="102CB4DD" w14:textId="77777777" w:rsidR="0082752F" w:rsidRPr="00667316" w:rsidRDefault="0082752F" w:rsidP="0082752F">
      <w:pPr>
        <w:pStyle w:val="EOS"/>
        <w:rPr>
          <w:rFonts w:ascii="Arial" w:hAnsi="Arial"/>
        </w:rPr>
      </w:pPr>
      <w:r w:rsidRPr="00667316">
        <w:rPr>
          <w:rFonts w:ascii="Arial" w:hAnsi="Arial"/>
        </w:rPr>
        <w:t>END OF SECTION</w:t>
      </w:r>
    </w:p>
    <w:sectPr w:rsidR="0082752F" w:rsidRPr="00667316" w:rsidSect="0082752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10DFB76" w14:textId="77777777" w:rsidR="00737135" w:rsidRDefault="00737135">
      <w:r>
        <w:separator/>
      </w:r>
    </w:p>
  </w:endnote>
  <w:endnote w:type="continuationSeparator" w:id="0">
    <w:p w14:paraId="28FD6953" w14:textId="77777777" w:rsidR="00737135" w:rsidRDefault="007371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330C71B" w14:textId="77777777" w:rsidR="000F37E2" w:rsidRDefault="000F37E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EBAAAC5" w14:textId="77777777" w:rsidR="00667316" w:rsidRPr="002731C7" w:rsidRDefault="004E1035" w:rsidP="0082752F">
    <w:pPr>
      <w:pStyle w:val="Footer"/>
      <w:jc w:val="left"/>
      <w:rPr>
        <w:rFonts w:ascii="Arial" w:hAnsi="Arial"/>
      </w:rPr>
    </w:pPr>
    <w:r>
      <w:rPr>
        <w:rStyle w:val="NAM"/>
        <w:rFonts w:ascii="Arial" w:hAnsi="Arial"/>
      </w:rPr>
      <w:t>FLEXIBLE WOOD</w:t>
    </w:r>
    <w:r w:rsidR="00A76E52">
      <w:rPr>
        <w:rStyle w:val="NAM"/>
        <w:rFonts w:ascii="Arial" w:hAnsi="Arial"/>
      </w:rPr>
      <w:t xml:space="preserve"> WALL COVERINGS</w:t>
    </w:r>
    <w:r w:rsidR="00667316">
      <w:rPr>
        <w:rFonts w:ascii="Arial" w:hAnsi="Arial"/>
      </w:rPr>
      <w:tab/>
    </w:r>
    <w:r w:rsidR="00667316">
      <w:rPr>
        <w:rFonts w:ascii="Arial" w:hAnsi="Arial"/>
      </w:rPr>
      <w:tab/>
    </w:r>
    <w:r w:rsidR="00667316">
      <w:rPr>
        <w:rStyle w:val="NUM"/>
        <w:rFonts w:ascii="Arial" w:hAnsi="Arial"/>
      </w:rPr>
      <w:t>097</w:t>
    </w:r>
    <w:r>
      <w:rPr>
        <w:rStyle w:val="NUM"/>
        <w:rFonts w:ascii="Arial" w:hAnsi="Arial"/>
      </w:rPr>
      <w:t>413</w:t>
    </w:r>
    <w:r w:rsidR="000F37E2">
      <w:rPr>
        <w:rStyle w:val="NUM"/>
        <w:rFonts w:ascii="Arial" w:hAnsi="Arial"/>
      </w:rPr>
      <w:t>.2</w:t>
    </w:r>
    <w:r w:rsidR="00667316" w:rsidRPr="002731C7">
      <w:rPr>
        <w:rFonts w:ascii="Arial" w:hAnsi="Arial"/>
      </w:rPr>
      <w:t xml:space="preserve"> - </w:t>
    </w:r>
    <w:r w:rsidR="00FF1827" w:rsidRPr="002731C7">
      <w:rPr>
        <w:rFonts w:ascii="Arial" w:hAnsi="Arial"/>
      </w:rPr>
      <w:fldChar w:fldCharType="begin"/>
    </w:r>
    <w:r w:rsidR="00667316" w:rsidRPr="002731C7">
      <w:rPr>
        <w:rFonts w:ascii="Arial" w:hAnsi="Arial"/>
      </w:rPr>
      <w:instrText xml:space="preserve"> PAGE </w:instrText>
    </w:r>
    <w:r w:rsidR="00FF1827" w:rsidRPr="002731C7">
      <w:rPr>
        <w:rFonts w:ascii="Arial" w:hAnsi="Arial"/>
      </w:rPr>
      <w:fldChar w:fldCharType="separate"/>
    </w:r>
    <w:r w:rsidR="004F06DC">
      <w:rPr>
        <w:rFonts w:ascii="Arial" w:hAnsi="Arial"/>
        <w:noProof/>
      </w:rPr>
      <w:t>2</w:t>
    </w:r>
    <w:r w:rsidR="00FF1827" w:rsidRPr="002731C7">
      <w:rPr>
        <w:rFonts w:ascii="Arial" w:hAnsi="Arial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AC4210B" w14:textId="77777777" w:rsidR="000F37E2" w:rsidRDefault="000F37E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79E80B9" w14:textId="77777777" w:rsidR="00737135" w:rsidRDefault="00737135">
      <w:r>
        <w:separator/>
      </w:r>
    </w:p>
  </w:footnote>
  <w:footnote w:type="continuationSeparator" w:id="0">
    <w:p w14:paraId="52285BA5" w14:textId="77777777" w:rsidR="00737135" w:rsidRDefault="0073713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DA27666" w14:textId="77777777" w:rsidR="000F37E2" w:rsidRDefault="000F37E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DDBA87F" w14:textId="77777777" w:rsidR="00667316" w:rsidRPr="00000B88" w:rsidRDefault="00667316" w:rsidP="0082752F">
    <w:pPr>
      <w:pStyle w:val="HDR"/>
      <w:rPr>
        <w:rFonts w:ascii="Arial" w:hAnsi="Arial"/>
      </w:rPr>
    </w:pPr>
    <w:r>
      <w:rPr>
        <w:rFonts w:ascii="Arial" w:hAnsi="Arial"/>
        <w:noProof/>
      </w:rPr>
      <w:drawing>
        <wp:inline distT="0" distB="0" distL="0" distR="0" wp14:anchorId="6C011638" wp14:editId="00BE5FB4">
          <wp:extent cx="1899607" cy="329184"/>
          <wp:effectExtent l="0" t="0" r="5715" b="127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pinneybeck Wordmark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99607" cy="32918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2731C7">
      <w:rPr>
        <w:rFonts w:ascii="Arial" w:hAnsi="Arial"/>
      </w:rPr>
      <w:tab/>
    </w:r>
    <w:r w:rsidRPr="002731C7">
      <w:rPr>
        <w:rFonts w:ascii="Arial" w:hAnsi="Arial"/>
      </w:rPr>
      <w:tab/>
      <w:t xml:space="preserve">Guide </w:t>
    </w:r>
    <w:r>
      <w:rPr>
        <w:rFonts w:ascii="Arial" w:hAnsi="Arial"/>
      </w:rPr>
      <w:t>Specifications in CSI Format</w:t>
    </w:r>
  </w:p>
  <w:p w14:paraId="7EDBF37D" w14:textId="77777777" w:rsidR="00667316" w:rsidRPr="00000B88" w:rsidRDefault="00667316" w:rsidP="0082752F">
    <w:pPr>
      <w:pStyle w:val="HDR"/>
      <w:rPr>
        <w:rFonts w:ascii="Arial" w:hAnsi="Arial"/>
      </w:rPr>
    </w:pPr>
    <w:r>
      <w:rPr>
        <w:rFonts w:ascii="Arial" w:hAnsi="Arial"/>
      </w:rPr>
      <w:t>www.spinneybeck.com</w:t>
    </w:r>
    <w:r>
      <w:rPr>
        <w:rFonts w:ascii="Arial" w:hAnsi="Arial"/>
      </w:rPr>
      <w:tab/>
    </w:r>
    <w:r>
      <w:rPr>
        <w:rFonts w:ascii="Arial" w:hAnsi="Arial"/>
      </w:rPr>
      <w:tab/>
      <w:t>Toll Free: 800.482.7777</w:t>
    </w:r>
  </w:p>
  <w:p w14:paraId="5718FD11" w14:textId="77777777" w:rsidR="00667316" w:rsidRDefault="00667316" w:rsidP="0082752F">
    <w:pPr>
      <w:pStyle w:val="HD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5B910E" w14:textId="77777777" w:rsidR="000F37E2" w:rsidRDefault="000F37E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1D"/>
    <w:multiLevelType w:val="multilevel"/>
    <w:tmpl w:val="D6983E8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000001"/>
    <w:multiLevelType w:val="multilevel"/>
    <w:tmpl w:val="00000001"/>
    <w:name w:val="MASTERSPEC"/>
    <w:lvl w:ilvl="0">
      <w:start w:val="1"/>
      <w:numFmt w:val="decimal"/>
      <w:pStyle w:val="PRT"/>
      <w:suff w:val="nothing"/>
      <w:lvlText w:val="PART %1 - "/>
      <w:lvlJc w:val="left"/>
    </w:lvl>
    <w:lvl w:ilvl="1">
      <w:numFmt w:val="decimal"/>
      <w:pStyle w:val="SUT"/>
      <w:suff w:val="nothing"/>
      <w:lvlText w:val="SCHEDULE %2 - "/>
      <w:lvlJc w:val="left"/>
    </w:lvl>
    <w:lvl w:ilvl="2">
      <w:numFmt w:val="decimal"/>
      <w:pStyle w:val="DST"/>
      <w:suff w:val="nothing"/>
      <w:lvlText w:val="PRODUCT DATA SHEET %3 - "/>
      <w:lvlJc w:val="left"/>
    </w:lvl>
    <w:lvl w:ilvl="3">
      <w:start w:val="1"/>
      <w:numFmt w:val="decimal"/>
      <w:pStyle w:val="ART"/>
      <w:lvlText w:val="%1.%4"/>
      <w:lvlJc w:val="left"/>
      <w:pPr>
        <w:tabs>
          <w:tab w:val="left" w:pos="864"/>
        </w:tabs>
        <w:ind w:left="864" w:hanging="864"/>
      </w:pPr>
    </w:lvl>
    <w:lvl w:ilvl="4">
      <w:start w:val="1"/>
      <w:numFmt w:val="upperLetter"/>
      <w:pStyle w:val="PR1"/>
      <w:lvlText w:val="%5."/>
      <w:lvlJc w:val="left"/>
      <w:pPr>
        <w:tabs>
          <w:tab w:val="left" w:pos="864"/>
        </w:tabs>
        <w:ind w:left="864" w:hanging="576"/>
      </w:pPr>
    </w:lvl>
    <w:lvl w:ilvl="5">
      <w:start w:val="1"/>
      <w:numFmt w:val="decimal"/>
      <w:pStyle w:val="PR2"/>
      <w:lvlText w:val="%6."/>
      <w:lvlJc w:val="left"/>
      <w:pPr>
        <w:tabs>
          <w:tab w:val="left" w:pos="1440"/>
        </w:tabs>
        <w:ind w:left="1440" w:hanging="576"/>
      </w:pPr>
    </w:lvl>
    <w:lvl w:ilvl="6">
      <w:start w:val="1"/>
      <w:numFmt w:val="lowerLetter"/>
      <w:pStyle w:val="PR3"/>
      <w:lvlText w:val="%7."/>
      <w:lvlJc w:val="left"/>
      <w:pPr>
        <w:tabs>
          <w:tab w:val="left" w:pos="2016"/>
        </w:tabs>
        <w:ind w:left="2016" w:hanging="576"/>
      </w:pPr>
    </w:lvl>
    <w:lvl w:ilvl="7">
      <w:start w:val="1"/>
      <w:numFmt w:val="decimal"/>
      <w:pStyle w:val="PR4"/>
      <w:lvlText w:val="%8)"/>
      <w:lvlJc w:val="left"/>
      <w:pPr>
        <w:tabs>
          <w:tab w:val="left" w:pos="2592"/>
        </w:tabs>
        <w:ind w:left="2592" w:hanging="576"/>
      </w:pPr>
    </w:lvl>
    <w:lvl w:ilvl="8">
      <w:start w:val="1"/>
      <w:numFmt w:val="lowerLetter"/>
      <w:pStyle w:val="PR5"/>
      <w:lvlText w:val="%9)"/>
      <w:lvlJc w:val="left"/>
      <w:pPr>
        <w:tabs>
          <w:tab w:val="left" w:pos="3168"/>
        </w:tabs>
        <w:ind w:left="3168" w:hanging="576"/>
      </w:pPr>
    </w:lvl>
  </w:abstractNum>
  <w:num w:numId="1">
    <w:abstractNumId w:val="1"/>
  </w:num>
  <w:num w:numId="2">
    <w:abstractNumId w:val="0"/>
  </w:num>
  <w:num w:numId="3">
    <w:abstractNumId w:val="1"/>
  </w:num>
  <w:num w:numId="4">
    <w:abstractNumId w:val="1"/>
  </w:num>
  <w:num w:numId="5">
    <w:abstractNumId w:val="1"/>
  </w:num>
  <w:num w:numId="6">
    <w:abstractNumId w:val="1"/>
  </w:num>
  <w:num w:numId="7">
    <w:abstractNumId w:val="1"/>
    <w:lvlOverride w:ilvl="0">
      <w:startOverride w:val="1"/>
    </w:lvlOverride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</w:num>
  <w:num w:numId="9">
    <w:abstractNumId w:val="1"/>
    <w:lvlOverride w:ilvl="0">
      <w:startOverride w:val="1"/>
    </w:lvlOverride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"/>
  </w:num>
  <w:num w:numId="11">
    <w:abstractNumId w:val="1"/>
    <w:lvlOverride w:ilvl="0">
      <w:startOverride w:val="1"/>
    </w:lvlOverride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  <w:lvlOverride w:ilvl="0">
      <w:startOverride w:val="1"/>
    </w:lvlOverride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"/>
  </w:num>
  <w:num w:numId="14">
    <w:abstractNumId w:val="1"/>
  </w:num>
  <w:num w:numId="15">
    <w:abstractNumId w:val="1"/>
  </w:num>
  <w:num w:numId="16">
    <w:abstractNumId w:val="1"/>
  </w:num>
  <w:num w:numId="17">
    <w:abstractNumId w:val="1"/>
  </w:num>
  <w:num w:numId="18">
    <w:abstractNumId w:val="1"/>
  </w:num>
  <w:num w:numId="19">
    <w:abstractNumId w:val="1"/>
  </w:num>
  <w:num w:numId="20">
    <w:abstractNumId w:val="1"/>
  </w:num>
  <w:num w:numId="21">
    <w:abstractNumId w:val="1"/>
  </w:num>
  <w:num w:numId="2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2"/>
  <w:embedSystemFonts/>
  <w:bordersDoNotSurroundHeader/>
  <w:bordersDoNotSurroundFooter/>
  <w:proofState w:spelling="clean" w:grammar="clean"/>
  <w:linkStyles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oNotTrackMoves/>
  <w:defaultTabStop w:val="360"/>
  <w:autoHyphenation/>
  <w:doNotHyphenateCaps/>
  <w:drawingGridHorizontalSpacing w:val="100"/>
  <w:drawingGridVerticalSpacing w:val="0"/>
  <w:displayHorizontalDrawingGridEvery w:val="0"/>
  <w:displayVerticalDrawingGridEvery w:val="0"/>
  <w:doNotShadeFormData/>
  <w:noPunctuationKerning/>
  <w:characterSpacingControl w:val="doNotCompress"/>
  <w:footnotePr>
    <w:footnote w:id="-1"/>
    <w:footnote w:id="0"/>
  </w:footnotePr>
  <w:endnotePr>
    <w:pos w:val="sectEnd"/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17E07"/>
    <w:rsid w:val="00003BDC"/>
    <w:rsid w:val="000A19C6"/>
    <w:rsid w:val="000B7EAB"/>
    <w:rsid w:val="000C34E1"/>
    <w:rsid w:val="000E02FA"/>
    <w:rsid w:val="000F37E2"/>
    <w:rsid w:val="00117E07"/>
    <w:rsid w:val="00165A2F"/>
    <w:rsid w:val="001B3C89"/>
    <w:rsid w:val="001E29CA"/>
    <w:rsid w:val="00316EEE"/>
    <w:rsid w:val="0032153D"/>
    <w:rsid w:val="003720B1"/>
    <w:rsid w:val="00426B7D"/>
    <w:rsid w:val="00451961"/>
    <w:rsid w:val="004C24A6"/>
    <w:rsid w:val="004E1035"/>
    <w:rsid w:val="004F06DC"/>
    <w:rsid w:val="004F62D5"/>
    <w:rsid w:val="005A230B"/>
    <w:rsid w:val="005B018A"/>
    <w:rsid w:val="005D3D78"/>
    <w:rsid w:val="005D4E8F"/>
    <w:rsid w:val="0062558D"/>
    <w:rsid w:val="00667316"/>
    <w:rsid w:val="006A1343"/>
    <w:rsid w:val="006A4589"/>
    <w:rsid w:val="00737135"/>
    <w:rsid w:val="00760522"/>
    <w:rsid w:val="0082752F"/>
    <w:rsid w:val="00827F63"/>
    <w:rsid w:val="00967A8F"/>
    <w:rsid w:val="009C2CFA"/>
    <w:rsid w:val="00A23B20"/>
    <w:rsid w:val="00A6157A"/>
    <w:rsid w:val="00A658EC"/>
    <w:rsid w:val="00A76E52"/>
    <w:rsid w:val="00BC3E5E"/>
    <w:rsid w:val="00BD6F9F"/>
    <w:rsid w:val="00BE5AC6"/>
    <w:rsid w:val="00C24BB5"/>
    <w:rsid w:val="00C8117F"/>
    <w:rsid w:val="00D60B74"/>
    <w:rsid w:val="00D64016"/>
    <w:rsid w:val="00E11930"/>
    <w:rsid w:val="00E303ED"/>
    <w:rsid w:val="00E902F5"/>
    <w:rsid w:val="00EB091B"/>
    <w:rsid w:val="00F44325"/>
    <w:rsid w:val="00FF1827"/>
    <w:rsid w:val="00FF360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5E1470D2"/>
  <w15:docId w15:val="{40C6A09E-3C9C-7446-9590-4275B8616A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 w:qFormat="1"/>
    <w:lsdException w:name="Colorful Grid" w:uiPriority="73" w:qFormat="1"/>
    <w:lsdException w:name="Light Shading Accent 1" w:uiPriority="60" w:qFormat="1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 w:qFormat="1"/>
    <w:lsdException w:name="Medium List 2 Accent 6" w:uiPriority="66" w:qFormat="1"/>
    <w:lsdException w:name="Medium Grid 1 Accent 6" w:uiPriority="67" w:qFormat="1"/>
    <w:lsdException w:name="Medium Grid 2 Accent 6" w:uiPriority="68" w:qFormat="1"/>
    <w:lsdException w:name="Medium Grid 3 Accent 6" w:uiPriority="69" w:qFormat="1"/>
    <w:lsdException w:name="Dark List Accent 6" w:uiPriority="70"/>
    <w:lsdException w:name="Colorful Shading Accent 6" w:uiPriority="71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65A2F"/>
    <w:rPr>
      <w:rFonts w:asciiTheme="minorHAnsi" w:eastAsiaTheme="minorHAnsi" w:hAnsiTheme="minorHAnsi" w:cstheme="minorBidi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  <w:rsid w:val="00165A2F"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  <w:rsid w:val="00165A2F"/>
  </w:style>
  <w:style w:type="paragraph" w:customStyle="1" w:styleId="HDR">
    <w:name w:val="HDR"/>
    <w:basedOn w:val="Normal"/>
    <w:rsid w:val="008B0401"/>
    <w:pPr>
      <w:tabs>
        <w:tab w:val="center" w:pos="4608"/>
        <w:tab w:val="right" w:pos="9360"/>
      </w:tabs>
      <w:suppressAutoHyphens/>
      <w:jc w:val="both"/>
    </w:pPr>
  </w:style>
  <w:style w:type="paragraph" w:customStyle="1" w:styleId="FTR">
    <w:name w:val="FTR"/>
    <w:basedOn w:val="Normal"/>
    <w:rsid w:val="008B0401"/>
    <w:pPr>
      <w:tabs>
        <w:tab w:val="right" w:pos="4608"/>
        <w:tab w:val="right" w:pos="9360"/>
      </w:tabs>
      <w:suppressAutoHyphens/>
      <w:jc w:val="both"/>
    </w:pPr>
  </w:style>
  <w:style w:type="paragraph" w:customStyle="1" w:styleId="SCT">
    <w:name w:val="SCT"/>
    <w:basedOn w:val="Normal"/>
    <w:next w:val="PRT"/>
    <w:rsid w:val="008B0401"/>
    <w:pPr>
      <w:suppressAutoHyphens/>
      <w:spacing w:before="240"/>
      <w:jc w:val="center"/>
    </w:pPr>
    <w:rPr>
      <w:caps/>
    </w:rPr>
  </w:style>
  <w:style w:type="paragraph" w:customStyle="1" w:styleId="PRT">
    <w:name w:val="PRT"/>
    <w:basedOn w:val="Normal"/>
    <w:next w:val="ART"/>
    <w:rsid w:val="008B0401"/>
    <w:pPr>
      <w:keepNext/>
      <w:numPr>
        <w:numId w:val="1"/>
      </w:numPr>
      <w:suppressAutoHyphens/>
      <w:spacing w:before="480"/>
      <w:jc w:val="both"/>
      <w:outlineLvl w:val="0"/>
    </w:pPr>
    <w:rPr>
      <w:caps/>
    </w:rPr>
  </w:style>
  <w:style w:type="paragraph" w:customStyle="1" w:styleId="SUT">
    <w:name w:val="SUT"/>
    <w:basedOn w:val="Normal"/>
    <w:next w:val="PR1"/>
    <w:rsid w:val="008B0401"/>
    <w:pPr>
      <w:numPr>
        <w:ilvl w:val="1"/>
        <w:numId w:val="1"/>
      </w:numPr>
      <w:suppressAutoHyphens/>
      <w:spacing w:before="240"/>
      <w:jc w:val="both"/>
      <w:outlineLvl w:val="0"/>
    </w:pPr>
  </w:style>
  <w:style w:type="paragraph" w:customStyle="1" w:styleId="DST">
    <w:name w:val="DST"/>
    <w:basedOn w:val="Normal"/>
    <w:next w:val="PR1"/>
    <w:rsid w:val="00D64016"/>
    <w:pPr>
      <w:numPr>
        <w:ilvl w:val="2"/>
        <w:numId w:val="1"/>
      </w:numPr>
      <w:suppressAutoHyphens/>
      <w:spacing w:before="240"/>
      <w:jc w:val="both"/>
      <w:outlineLvl w:val="0"/>
    </w:pPr>
  </w:style>
  <w:style w:type="paragraph" w:customStyle="1" w:styleId="ART">
    <w:name w:val="ART"/>
    <w:basedOn w:val="Normal"/>
    <w:next w:val="PR1"/>
    <w:rsid w:val="008B0401"/>
    <w:pPr>
      <w:keepNext/>
      <w:numPr>
        <w:ilvl w:val="3"/>
        <w:numId w:val="1"/>
      </w:numPr>
      <w:suppressAutoHyphens/>
      <w:spacing w:before="240"/>
      <w:jc w:val="both"/>
      <w:outlineLvl w:val="1"/>
    </w:pPr>
    <w:rPr>
      <w:caps/>
    </w:rPr>
  </w:style>
  <w:style w:type="paragraph" w:customStyle="1" w:styleId="PR1">
    <w:name w:val="PR1"/>
    <w:basedOn w:val="Normal"/>
    <w:rsid w:val="008B0401"/>
    <w:pPr>
      <w:numPr>
        <w:ilvl w:val="4"/>
        <w:numId w:val="1"/>
      </w:numPr>
      <w:suppressAutoHyphens/>
      <w:spacing w:before="240"/>
      <w:jc w:val="both"/>
      <w:outlineLvl w:val="2"/>
    </w:pPr>
  </w:style>
  <w:style w:type="paragraph" w:customStyle="1" w:styleId="PR2">
    <w:name w:val="PR2"/>
    <w:basedOn w:val="Normal"/>
    <w:rsid w:val="008B0401"/>
    <w:pPr>
      <w:numPr>
        <w:ilvl w:val="5"/>
        <w:numId w:val="1"/>
      </w:numPr>
      <w:suppressAutoHyphens/>
      <w:spacing w:before="240"/>
      <w:contextualSpacing/>
      <w:jc w:val="both"/>
      <w:outlineLvl w:val="3"/>
    </w:pPr>
  </w:style>
  <w:style w:type="paragraph" w:customStyle="1" w:styleId="PR3">
    <w:name w:val="PR3"/>
    <w:basedOn w:val="Normal"/>
    <w:rsid w:val="008B0401"/>
    <w:pPr>
      <w:numPr>
        <w:ilvl w:val="6"/>
        <w:numId w:val="1"/>
      </w:numPr>
      <w:suppressAutoHyphens/>
      <w:spacing w:before="240"/>
      <w:contextualSpacing/>
      <w:jc w:val="both"/>
      <w:outlineLvl w:val="4"/>
    </w:pPr>
  </w:style>
  <w:style w:type="paragraph" w:customStyle="1" w:styleId="PR4">
    <w:name w:val="PR4"/>
    <w:basedOn w:val="Normal"/>
    <w:rsid w:val="008B0401"/>
    <w:pPr>
      <w:numPr>
        <w:ilvl w:val="7"/>
        <w:numId w:val="1"/>
      </w:numPr>
      <w:suppressAutoHyphens/>
      <w:spacing w:before="240"/>
      <w:contextualSpacing/>
      <w:jc w:val="both"/>
      <w:outlineLvl w:val="5"/>
    </w:pPr>
  </w:style>
  <w:style w:type="paragraph" w:customStyle="1" w:styleId="PR5">
    <w:name w:val="PR5"/>
    <w:basedOn w:val="Normal"/>
    <w:rsid w:val="008B0401"/>
    <w:pPr>
      <w:numPr>
        <w:ilvl w:val="8"/>
        <w:numId w:val="1"/>
      </w:numPr>
      <w:suppressAutoHyphens/>
      <w:spacing w:before="240"/>
      <w:contextualSpacing/>
      <w:jc w:val="both"/>
      <w:outlineLvl w:val="6"/>
    </w:pPr>
  </w:style>
  <w:style w:type="paragraph" w:customStyle="1" w:styleId="TB1">
    <w:name w:val="TB1"/>
    <w:basedOn w:val="Normal"/>
    <w:next w:val="PR1"/>
    <w:rsid w:val="008B0401"/>
    <w:pPr>
      <w:suppressAutoHyphens/>
      <w:spacing w:before="240"/>
      <w:ind w:left="288"/>
      <w:jc w:val="both"/>
    </w:pPr>
  </w:style>
  <w:style w:type="paragraph" w:customStyle="1" w:styleId="TB2">
    <w:name w:val="TB2"/>
    <w:basedOn w:val="Normal"/>
    <w:next w:val="PR2"/>
    <w:rsid w:val="008B0401"/>
    <w:pPr>
      <w:suppressAutoHyphens/>
      <w:spacing w:before="240"/>
      <w:ind w:left="864"/>
      <w:jc w:val="both"/>
    </w:pPr>
  </w:style>
  <w:style w:type="paragraph" w:customStyle="1" w:styleId="TB3">
    <w:name w:val="TB3"/>
    <w:basedOn w:val="Normal"/>
    <w:next w:val="PR3"/>
    <w:rsid w:val="008B0401"/>
    <w:pPr>
      <w:suppressAutoHyphens/>
      <w:spacing w:before="240"/>
      <w:ind w:left="1440"/>
      <w:jc w:val="both"/>
    </w:pPr>
  </w:style>
  <w:style w:type="paragraph" w:customStyle="1" w:styleId="TB4">
    <w:name w:val="TB4"/>
    <w:basedOn w:val="Normal"/>
    <w:next w:val="PR4"/>
    <w:rsid w:val="008B0401"/>
    <w:pPr>
      <w:suppressAutoHyphens/>
      <w:spacing w:before="240"/>
      <w:ind w:left="2016"/>
      <w:jc w:val="both"/>
    </w:pPr>
  </w:style>
  <w:style w:type="paragraph" w:customStyle="1" w:styleId="TB5">
    <w:name w:val="TB5"/>
    <w:basedOn w:val="Normal"/>
    <w:next w:val="PR5"/>
    <w:rsid w:val="008B0401"/>
    <w:pPr>
      <w:suppressAutoHyphens/>
      <w:spacing w:before="240"/>
      <w:ind w:left="2592"/>
      <w:jc w:val="both"/>
    </w:pPr>
  </w:style>
  <w:style w:type="paragraph" w:customStyle="1" w:styleId="TF1">
    <w:name w:val="TF1"/>
    <w:basedOn w:val="Normal"/>
    <w:next w:val="TB1"/>
    <w:rsid w:val="008B0401"/>
    <w:pPr>
      <w:suppressAutoHyphens/>
      <w:spacing w:before="240"/>
      <w:ind w:left="288"/>
      <w:jc w:val="both"/>
    </w:pPr>
  </w:style>
  <w:style w:type="paragraph" w:customStyle="1" w:styleId="TF2">
    <w:name w:val="TF2"/>
    <w:basedOn w:val="Normal"/>
    <w:next w:val="TB2"/>
    <w:rsid w:val="008B0401"/>
    <w:pPr>
      <w:suppressAutoHyphens/>
      <w:spacing w:before="240"/>
      <w:ind w:left="864"/>
      <w:jc w:val="both"/>
    </w:pPr>
  </w:style>
  <w:style w:type="paragraph" w:customStyle="1" w:styleId="TF3">
    <w:name w:val="TF3"/>
    <w:basedOn w:val="Normal"/>
    <w:next w:val="TB3"/>
    <w:rsid w:val="008B0401"/>
    <w:pPr>
      <w:suppressAutoHyphens/>
      <w:spacing w:before="240"/>
      <w:ind w:left="1440"/>
      <w:jc w:val="both"/>
    </w:pPr>
  </w:style>
  <w:style w:type="paragraph" w:customStyle="1" w:styleId="TF4">
    <w:name w:val="TF4"/>
    <w:basedOn w:val="Normal"/>
    <w:next w:val="TB4"/>
    <w:rsid w:val="008B0401"/>
    <w:pPr>
      <w:suppressAutoHyphens/>
      <w:spacing w:before="240"/>
      <w:ind w:left="2016"/>
      <w:jc w:val="both"/>
    </w:pPr>
  </w:style>
  <w:style w:type="paragraph" w:customStyle="1" w:styleId="TF5">
    <w:name w:val="TF5"/>
    <w:basedOn w:val="Normal"/>
    <w:next w:val="TB5"/>
    <w:rsid w:val="008B0401"/>
    <w:pPr>
      <w:suppressAutoHyphens/>
      <w:spacing w:before="240"/>
      <w:ind w:left="2592"/>
      <w:jc w:val="both"/>
    </w:pPr>
  </w:style>
  <w:style w:type="paragraph" w:customStyle="1" w:styleId="TCH">
    <w:name w:val="TCH"/>
    <w:basedOn w:val="Normal"/>
    <w:rsid w:val="008B0401"/>
    <w:pPr>
      <w:suppressAutoHyphens/>
    </w:pPr>
  </w:style>
  <w:style w:type="paragraph" w:customStyle="1" w:styleId="TCE">
    <w:name w:val="TCE"/>
    <w:basedOn w:val="Normal"/>
    <w:rsid w:val="008B0401"/>
    <w:pPr>
      <w:suppressAutoHyphens/>
      <w:ind w:left="144" w:hanging="144"/>
    </w:pPr>
  </w:style>
  <w:style w:type="paragraph" w:customStyle="1" w:styleId="EOS">
    <w:name w:val="EOS"/>
    <w:basedOn w:val="Normal"/>
    <w:rsid w:val="008B0401"/>
    <w:pPr>
      <w:suppressAutoHyphens/>
      <w:spacing w:before="480"/>
      <w:jc w:val="center"/>
    </w:pPr>
    <w:rPr>
      <w:caps/>
    </w:rPr>
  </w:style>
  <w:style w:type="paragraph" w:customStyle="1" w:styleId="ANT">
    <w:name w:val="ANT"/>
    <w:basedOn w:val="Normal"/>
    <w:rsid w:val="008B0401"/>
    <w:pPr>
      <w:suppressAutoHyphens/>
      <w:spacing w:before="240"/>
      <w:jc w:val="both"/>
    </w:pPr>
    <w:rPr>
      <w:vanish/>
      <w:color w:val="800080"/>
      <w:u w:val="single"/>
    </w:rPr>
  </w:style>
  <w:style w:type="paragraph" w:customStyle="1" w:styleId="CMT">
    <w:name w:val="CMT"/>
    <w:basedOn w:val="Normal"/>
    <w:link w:val="CMTChar"/>
    <w:autoRedefine/>
    <w:rsid w:val="008B0401"/>
    <w:pPr>
      <w:suppressAutoHyphens/>
      <w:spacing w:before="240"/>
      <w:jc w:val="both"/>
    </w:pPr>
    <w:rPr>
      <w:vanish/>
      <w:color w:val="0000FF"/>
    </w:rPr>
  </w:style>
  <w:style w:type="character" w:customStyle="1" w:styleId="CPR">
    <w:name w:val="CPR"/>
    <w:basedOn w:val="DefaultParagraphFont"/>
    <w:rsid w:val="008B0401"/>
  </w:style>
  <w:style w:type="character" w:customStyle="1" w:styleId="SPN">
    <w:name w:val="SPN"/>
    <w:basedOn w:val="DefaultParagraphFont"/>
    <w:rsid w:val="008B0401"/>
  </w:style>
  <w:style w:type="character" w:customStyle="1" w:styleId="SPD">
    <w:name w:val="SPD"/>
    <w:basedOn w:val="DefaultParagraphFont"/>
    <w:rsid w:val="008B0401"/>
  </w:style>
  <w:style w:type="character" w:customStyle="1" w:styleId="NUM">
    <w:name w:val="NUM"/>
    <w:basedOn w:val="DefaultParagraphFont"/>
    <w:rsid w:val="008B0401"/>
  </w:style>
  <w:style w:type="character" w:customStyle="1" w:styleId="NAM">
    <w:name w:val="NAM"/>
    <w:basedOn w:val="DefaultParagraphFont"/>
    <w:rsid w:val="008B0401"/>
  </w:style>
  <w:style w:type="character" w:customStyle="1" w:styleId="SI">
    <w:name w:val="SI"/>
    <w:rsid w:val="008B0401"/>
    <w:rPr>
      <w:color w:val="008080"/>
    </w:rPr>
  </w:style>
  <w:style w:type="character" w:customStyle="1" w:styleId="IP">
    <w:name w:val="IP"/>
    <w:rsid w:val="008B0401"/>
    <w:rPr>
      <w:color w:val="FF0000"/>
    </w:rPr>
  </w:style>
  <w:style w:type="paragraph" w:styleId="Header">
    <w:name w:val="header"/>
    <w:basedOn w:val="Normal"/>
    <w:link w:val="HeaderChar"/>
    <w:uiPriority w:val="99"/>
    <w:unhideWhenUsed/>
    <w:rsid w:val="008B0401"/>
    <w:pPr>
      <w:tabs>
        <w:tab w:val="right" w:pos="9360"/>
      </w:tabs>
    </w:pPr>
    <w:rPr>
      <w:rFonts w:ascii="Times New Roman" w:hAnsi="Times New Roman"/>
    </w:rPr>
  </w:style>
  <w:style w:type="paragraph" w:styleId="Footer">
    <w:name w:val="footer"/>
    <w:basedOn w:val="Normal"/>
    <w:link w:val="FooterChar"/>
    <w:uiPriority w:val="99"/>
    <w:unhideWhenUsed/>
    <w:rsid w:val="008B0401"/>
    <w:pPr>
      <w:tabs>
        <w:tab w:val="center" w:pos="4680"/>
        <w:tab w:val="right" w:pos="9360"/>
      </w:tabs>
      <w:jc w:val="center"/>
    </w:pPr>
  </w:style>
  <w:style w:type="character" w:styleId="Hyperlink">
    <w:name w:val="Hyperlink"/>
    <w:uiPriority w:val="99"/>
    <w:unhideWhenUsed/>
    <w:rsid w:val="008B0401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31292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D31292"/>
    <w:rPr>
      <w:rFonts w:ascii="Tahoma" w:hAnsi="Tahoma" w:cs="Tahoma"/>
      <w:sz w:val="16"/>
      <w:szCs w:val="16"/>
    </w:rPr>
  </w:style>
  <w:style w:type="character" w:customStyle="1" w:styleId="SAhyperlink">
    <w:name w:val="SAhyperlink"/>
    <w:uiPriority w:val="1"/>
    <w:qFormat/>
    <w:rsid w:val="007F652F"/>
    <w:rPr>
      <w:rFonts w:cs="Times New Roman"/>
      <w:color w:val="E36C0A"/>
      <w:u w:val="single"/>
    </w:rPr>
  </w:style>
  <w:style w:type="character" w:customStyle="1" w:styleId="CMTChar">
    <w:name w:val="CMT Char"/>
    <w:link w:val="CMT"/>
    <w:rsid w:val="008B0401"/>
    <w:rPr>
      <w:rFonts w:ascii="Helvetica" w:hAnsi="Helvetica"/>
      <w:vanish/>
      <w:color w:val="0000FF"/>
    </w:rPr>
  </w:style>
  <w:style w:type="paragraph" w:customStyle="1" w:styleId="SCT2">
    <w:name w:val="SCT2"/>
    <w:basedOn w:val="SCT"/>
    <w:qFormat/>
    <w:rsid w:val="008B0401"/>
    <w:rPr>
      <w:caps w:val="0"/>
    </w:rPr>
  </w:style>
  <w:style w:type="character" w:customStyle="1" w:styleId="HeaderChar">
    <w:name w:val="Header Char"/>
    <w:link w:val="Header"/>
    <w:uiPriority w:val="99"/>
    <w:rsid w:val="008B0401"/>
    <w:rPr>
      <w:sz w:val="22"/>
    </w:rPr>
  </w:style>
  <w:style w:type="character" w:customStyle="1" w:styleId="FooterChar">
    <w:name w:val="Footer Char"/>
    <w:link w:val="Footer"/>
    <w:uiPriority w:val="99"/>
    <w:rsid w:val="008B0401"/>
    <w:rPr>
      <w:rFonts w:ascii="Helvetica" w:hAnsi="Helvetica"/>
    </w:rPr>
  </w:style>
  <w:style w:type="character" w:styleId="PageNumber">
    <w:name w:val="page number"/>
    <w:basedOn w:val="DefaultParagraphFont"/>
    <w:uiPriority w:val="99"/>
    <w:semiHidden/>
    <w:unhideWhenUsed/>
    <w:rsid w:val="008B0401"/>
  </w:style>
  <w:style w:type="paragraph" w:styleId="DocumentMap">
    <w:name w:val="Document Map"/>
    <w:basedOn w:val="Normal"/>
    <w:link w:val="DocumentMapChar"/>
    <w:uiPriority w:val="99"/>
    <w:semiHidden/>
    <w:unhideWhenUsed/>
    <w:rsid w:val="003D418F"/>
    <w:rPr>
      <w:rFonts w:ascii="Lucida Grande" w:hAnsi="Lucida Grande"/>
    </w:rPr>
  </w:style>
  <w:style w:type="character" w:customStyle="1" w:styleId="DocumentMapChar">
    <w:name w:val="Document Map Char"/>
    <w:link w:val="DocumentMap"/>
    <w:uiPriority w:val="99"/>
    <w:semiHidden/>
    <w:rsid w:val="003D418F"/>
    <w:rPr>
      <w:rFonts w:ascii="Lucida Grande" w:hAnsi="Lucida Grande" w:cs="Lucida Grande"/>
      <w:sz w:val="24"/>
      <w:szCs w:val="24"/>
    </w:rPr>
  </w:style>
  <w:style w:type="character" w:customStyle="1" w:styleId="apple-converted-space">
    <w:name w:val="apple-converted-space"/>
    <w:rsid w:val="00BA1503"/>
  </w:style>
  <w:style w:type="character" w:styleId="CommentReference">
    <w:name w:val="annotation reference"/>
    <w:basedOn w:val="DefaultParagraphFont"/>
    <w:uiPriority w:val="99"/>
    <w:semiHidden/>
    <w:unhideWhenUsed/>
    <w:rsid w:val="000A19C6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A19C6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A19C6"/>
    <w:rPr>
      <w:rFonts w:ascii="Helvetica" w:hAnsi="Helvetica"/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A19C6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A19C6"/>
    <w:rPr>
      <w:rFonts w:ascii="Helvetica" w:hAnsi="Helvetica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6741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1521</TotalTime>
  <Pages>3</Pages>
  <Words>457</Words>
  <Characters>2606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Section 097210 - Architectural Leather</vt:lpstr>
    </vt:vector>
  </TitlesOfParts>
  <Manager/>
  <Company/>
  <LinksUpToDate>false</LinksUpToDate>
  <CharactersWithSpaces>3057</CharactersWithSpaces>
  <SharedDoc>false</SharedDoc>
  <HyperlinkBase/>
  <HLinks>
    <vt:vector size="240" baseType="variant">
      <vt:variant>
        <vt:i4>2490475</vt:i4>
      </vt:variant>
      <vt:variant>
        <vt:i4>117</vt:i4>
      </vt:variant>
      <vt:variant>
        <vt:i4>0</vt:i4>
      </vt:variant>
      <vt:variant>
        <vt:i4>5</vt:i4>
      </vt:variant>
      <vt:variant>
        <vt:lpwstr>http://www.spinneybeck.com</vt:lpwstr>
      </vt:variant>
      <vt:variant>
        <vt:lpwstr/>
      </vt:variant>
      <vt:variant>
        <vt:i4>2490475</vt:i4>
      </vt:variant>
      <vt:variant>
        <vt:i4>114</vt:i4>
      </vt:variant>
      <vt:variant>
        <vt:i4>0</vt:i4>
      </vt:variant>
      <vt:variant>
        <vt:i4>5</vt:i4>
      </vt:variant>
      <vt:variant>
        <vt:lpwstr>http://www.spinneybeck.com</vt:lpwstr>
      </vt:variant>
      <vt:variant>
        <vt:lpwstr/>
      </vt:variant>
      <vt:variant>
        <vt:i4>2490475</vt:i4>
      </vt:variant>
      <vt:variant>
        <vt:i4>111</vt:i4>
      </vt:variant>
      <vt:variant>
        <vt:i4>0</vt:i4>
      </vt:variant>
      <vt:variant>
        <vt:i4>5</vt:i4>
      </vt:variant>
      <vt:variant>
        <vt:lpwstr>http://www.spinneybeck.com</vt:lpwstr>
      </vt:variant>
      <vt:variant>
        <vt:lpwstr/>
      </vt:variant>
      <vt:variant>
        <vt:i4>2490475</vt:i4>
      </vt:variant>
      <vt:variant>
        <vt:i4>108</vt:i4>
      </vt:variant>
      <vt:variant>
        <vt:i4>0</vt:i4>
      </vt:variant>
      <vt:variant>
        <vt:i4>5</vt:i4>
      </vt:variant>
      <vt:variant>
        <vt:lpwstr>http://www.spinneybeck.com</vt:lpwstr>
      </vt:variant>
      <vt:variant>
        <vt:lpwstr/>
      </vt:variant>
      <vt:variant>
        <vt:i4>2490475</vt:i4>
      </vt:variant>
      <vt:variant>
        <vt:i4>105</vt:i4>
      </vt:variant>
      <vt:variant>
        <vt:i4>0</vt:i4>
      </vt:variant>
      <vt:variant>
        <vt:i4>5</vt:i4>
      </vt:variant>
      <vt:variant>
        <vt:lpwstr>http://www.spinneybeck.com</vt:lpwstr>
      </vt:variant>
      <vt:variant>
        <vt:lpwstr/>
      </vt:variant>
      <vt:variant>
        <vt:i4>2490475</vt:i4>
      </vt:variant>
      <vt:variant>
        <vt:i4>102</vt:i4>
      </vt:variant>
      <vt:variant>
        <vt:i4>0</vt:i4>
      </vt:variant>
      <vt:variant>
        <vt:i4>5</vt:i4>
      </vt:variant>
      <vt:variant>
        <vt:lpwstr>http://www.spinneybeck.com</vt:lpwstr>
      </vt:variant>
      <vt:variant>
        <vt:lpwstr/>
      </vt:variant>
      <vt:variant>
        <vt:i4>2490475</vt:i4>
      </vt:variant>
      <vt:variant>
        <vt:i4>99</vt:i4>
      </vt:variant>
      <vt:variant>
        <vt:i4>0</vt:i4>
      </vt:variant>
      <vt:variant>
        <vt:i4>5</vt:i4>
      </vt:variant>
      <vt:variant>
        <vt:lpwstr>http://www.spinneybeck.com</vt:lpwstr>
      </vt:variant>
      <vt:variant>
        <vt:lpwstr/>
      </vt:variant>
      <vt:variant>
        <vt:i4>2490475</vt:i4>
      </vt:variant>
      <vt:variant>
        <vt:i4>96</vt:i4>
      </vt:variant>
      <vt:variant>
        <vt:i4>0</vt:i4>
      </vt:variant>
      <vt:variant>
        <vt:i4>5</vt:i4>
      </vt:variant>
      <vt:variant>
        <vt:lpwstr>http://www.spinneybeck.com</vt:lpwstr>
      </vt:variant>
      <vt:variant>
        <vt:lpwstr/>
      </vt:variant>
      <vt:variant>
        <vt:i4>2490475</vt:i4>
      </vt:variant>
      <vt:variant>
        <vt:i4>93</vt:i4>
      </vt:variant>
      <vt:variant>
        <vt:i4>0</vt:i4>
      </vt:variant>
      <vt:variant>
        <vt:i4>5</vt:i4>
      </vt:variant>
      <vt:variant>
        <vt:lpwstr>http://www.spinneybeck.com</vt:lpwstr>
      </vt:variant>
      <vt:variant>
        <vt:lpwstr/>
      </vt:variant>
      <vt:variant>
        <vt:i4>2490475</vt:i4>
      </vt:variant>
      <vt:variant>
        <vt:i4>90</vt:i4>
      </vt:variant>
      <vt:variant>
        <vt:i4>0</vt:i4>
      </vt:variant>
      <vt:variant>
        <vt:i4>5</vt:i4>
      </vt:variant>
      <vt:variant>
        <vt:lpwstr>http://www.spinneybeck.com</vt:lpwstr>
      </vt:variant>
      <vt:variant>
        <vt:lpwstr/>
      </vt:variant>
      <vt:variant>
        <vt:i4>2490475</vt:i4>
      </vt:variant>
      <vt:variant>
        <vt:i4>87</vt:i4>
      </vt:variant>
      <vt:variant>
        <vt:i4>0</vt:i4>
      </vt:variant>
      <vt:variant>
        <vt:i4>5</vt:i4>
      </vt:variant>
      <vt:variant>
        <vt:lpwstr>http://www.spinneybeck.com</vt:lpwstr>
      </vt:variant>
      <vt:variant>
        <vt:lpwstr/>
      </vt:variant>
      <vt:variant>
        <vt:i4>2490475</vt:i4>
      </vt:variant>
      <vt:variant>
        <vt:i4>84</vt:i4>
      </vt:variant>
      <vt:variant>
        <vt:i4>0</vt:i4>
      </vt:variant>
      <vt:variant>
        <vt:i4>5</vt:i4>
      </vt:variant>
      <vt:variant>
        <vt:lpwstr>http://www.spinneybeck.com</vt:lpwstr>
      </vt:variant>
      <vt:variant>
        <vt:lpwstr/>
      </vt:variant>
      <vt:variant>
        <vt:i4>2490475</vt:i4>
      </vt:variant>
      <vt:variant>
        <vt:i4>81</vt:i4>
      </vt:variant>
      <vt:variant>
        <vt:i4>0</vt:i4>
      </vt:variant>
      <vt:variant>
        <vt:i4>5</vt:i4>
      </vt:variant>
      <vt:variant>
        <vt:lpwstr>http://www.spinneybeck.com</vt:lpwstr>
      </vt:variant>
      <vt:variant>
        <vt:lpwstr/>
      </vt:variant>
      <vt:variant>
        <vt:i4>2490475</vt:i4>
      </vt:variant>
      <vt:variant>
        <vt:i4>78</vt:i4>
      </vt:variant>
      <vt:variant>
        <vt:i4>0</vt:i4>
      </vt:variant>
      <vt:variant>
        <vt:i4>5</vt:i4>
      </vt:variant>
      <vt:variant>
        <vt:lpwstr>http://www.spinneybeck.com</vt:lpwstr>
      </vt:variant>
      <vt:variant>
        <vt:lpwstr/>
      </vt:variant>
      <vt:variant>
        <vt:i4>2490475</vt:i4>
      </vt:variant>
      <vt:variant>
        <vt:i4>75</vt:i4>
      </vt:variant>
      <vt:variant>
        <vt:i4>0</vt:i4>
      </vt:variant>
      <vt:variant>
        <vt:i4>5</vt:i4>
      </vt:variant>
      <vt:variant>
        <vt:lpwstr>http://www.spinneybeck.com</vt:lpwstr>
      </vt:variant>
      <vt:variant>
        <vt:lpwstr/>
      </vt:variant>
      <vt:variant>
        <vt:i4>2490475</vt:i4>
      </vt:variant>
      <vt:variant>
        <vt:i4>72</vt:i4>
      </vt:variant>
      <vt:variant>
        <vt:i4>0</vt:i4>
      </vt:variant>
      <vt:variant>
        <vt:i4>5</vt:i4>
      </vt:variant>
      <vt:variant>
        <vt:lpwstr>http://www.spinneybeck.com</vt:lpwstr>
      </vt:variant>
      <vt:variant>
        <vt:lpwstr/>
      </vt:variant>
      <vt:variant>
        <vt:i4>2490475</vt:i4>
      </vt:variant>
      <vt:variant>
        <vt:i4>69</vt:i4>
      </vt:variant>
      <vt:variant>
        <vt:i4>0</vt:i4>
      </vt:variant>
      <vt:variant>
        <vt:i4>5</vt:i4>
      </vt:variant>
      <vt:variant>
        <vt:lpwstr>http://www.spinneybeck.com</vt:lpwstr>
      </vt:variant>
      <vt:variant>
        <vt:lpwstr/>
      </vt:variant>
      <vt:variant>
        <vt:i4>2490475</vt:i4>
      </vt:variant>
      <vt:variant>
        <vt:i4>66</vt:i4>
      </vt:variant>
      <vt:variant>
        <vt:i4>0</vt:i4>
      </vt:variant>
      <vt:variant>
        <vt:i4>5</vt:i4>
      </vt:variant>
      <vt:variant>
        <vt:lpwstr>http://www.spinneybeck.com</vt:lpwstr>
      </vt:variant>
      <vt:variant>
        <vt:lpwstr/>
      </vt:variant>
      <vt:variant>
        <vt:i4>2490475</vt:i4>
      </vt:variant>
      <vt:variant>
        <vt:i4>63</vt:i4>
      </vt:variant>
      <vt:variant>
        <vt:i4>0</vt:i4>
      </vt:variant>
      <vt:variant>
        <vt:i4>5</vt:i4>
      </vt:variant>
      <vt:variant>
        <vt:lpwstr>http://www.spinneybeck.com</vt:lpwstr>
      </vt:variant>
      <vt:variant>
        <vt:lpwstr/>
      </vt:variant>
      <vt:variant>
        <vt:i4>2490475</vt:i4>
      </vt:variant>
      <vt:variant>
        <vt:i4>60</vt:i4>
      </vt:variant>
      <vt:variant>
        <vt:i4>0</vt:i4>
      </vt:variant>
      <vt:variant>
        <vt:i4>5</vt:i4>
      </vt:variant>
      <vt:variant>
        <vt:lpwstr>http://www.spinneybeck.com</vt:lpwstr>
      </vt:variant>
      <vt:variant>
        <vt:lpwstr/>
      </vt:variant>
      <vt:variant>
        <vt:i4>2490475</vt:i4>
      </vt:variant>
      <vt:variant>
        <vt:i4>57</vt:i4>
      </vt:variant>
      <vt:variant>
        <vt:i4>0</vt:i4>
      </vt:variant>
      <vt:variant>
        <vt:i4>5</vt:i4>
      </vt:variant>
      <vt:variant>
        <vt:lpwstr>http://www.spinneybeck.com</vt:lpwstr>
      </vt:variant>
      <vt:variant>
        <vt:lpwstr/>
      </vt:variant>
      <vt:variant>
        <vt:i4>2490475</vt:i4>
      </vt:variant>
      <vt:variant>
        <vt:i4>54</vt:i4>
      </vt:variant>
      <vt:variant>
        <vt:i4>0</vt:i4>
      </vt:variant>
      <vt:variant>
        <vt:i4>5</vt:i4>
      </vt:variant>
      <vt:variant>
        <vt:lpwstr>http://www.spinneybeck.com</vt:lpwstr>
      </vt:variant>
      <vt:variant>
        <vt:lpwstr/>
      </vt:variant>
      <vt:variant>
        <vt:i4>2490475</vt:i4>
      </vt:variant>
      <vt:variant>
        <vt:i4>51</vt:i4>
      </vt:variant>
      <vt:variant>
        <vt:i4>0</vt:i4>
      </vt:variant>
      <vt:variant>
        <vt:i4>5</vt:i4>
      </vt:variant>
      <vt:variant>
        <vt:lpwstr>http://www.spinneybeck.com</vt:lpwstr>
      </vt:variant>
      <vt:variant>
        <vt:lpwstr/>
      </vt:variant>
      <vt:variant>
        <vt:i4>2490475</vt:i4>
      </vt:variant>
      <vt:variant>
        <vt:i4>48</vt:i4>
      </vt:variant>
      <vt:variant>
        <vt:i4>0</vt:i4>
      </vt:variant>
      <vt:variant>
        <vt:i4>5</vt:i4>
      </vt:variant>
      <vt:variant>
        <vt:lpwstr>http://www.spinneybeck.com</vt:lpwstr>
      </vt:variant>
      <vt:variant>
        <vt:lpwstr/>
      </vt:variant>
      <vt:variant>
        <vt:i4>2490475</vt:i4>
      </vt:variant>
      <vt:variant>
        <vt:i4>45</vt:i4>
      </vt:variant>
      <vt:variant>
        <vt:i4>0</vt:i4>
      </vt:variant>
      <vt:variant>
        <vt:i4>5</vt:i4>
      </vt:variant>
      <vt:variant>
        <vt:lpwstr>http://www.spinneybeck.com</vt:lpwstr>
      </vt:variant>
      <vt:variant>
        <vt:lpwstr/>
      </vt:variant>
      <vt:variant>
        <vt:i4>2490475</vt:i4>
      </vt:variant>
      <vt:variant>
        <vt:i4>42</vt:i4>
      </vt:variant>
      <vt:variant>
        <vt:i4>0</vt:i4>
      </vt:variant>
      <vt:variant>
        <vt:i4>5</vt:i4>
      </vt:variant>
      <vt:variant>
        <vt:lpwstr>http://www.spinneybeck.com</vt:lpwstr>
      </vt:variant>
      <vt:variant>
        <vt:lpwstr/>
      </vt:variant>
      <vt:variant>
        <vt:i4>2490475</vt:i4>
      </vt:variant>
      <vt:variant>
        <vt:i4>39</vt:i4>
      </vt:variant>
      <vt:variant>
        <vt:i4>0</vt:i4>
      </vt:variant>
      <vt:variant>
        <vt:i4>5</vt:i4>
      </vt:variant>
      <vt:variant>
        <vt:lpwstr>http://www.spinneybeck.com</vt:lpwstr>
      </vt:variant>
      <vt:variant>
        <vt:lpwstr/>
      </vt:variant>
      <vt:variant>
        <vt:i4>2490475</vt:i4>
      </vt:variant>
      <vt:variant>
        <vt:i4>36</vt:i4>
      </vt:variant>
      <vt:variant>
        <vt:i4>0</vt:i4>
      </vt:variant>
      <vt:variant>
        <vt:i4>5</vt:i4>
      </vt:variant>
      <vt:variant>
        <vt:lpwstr>http://www.spinneybeck.com</vt:lpwstr>
      </vt:variant>
      <vt:variant>
        <vt:lpwstr/>
      </vt:variant>
      <vt:variant>
        <vt:i4>2490475</vt:i4>
      </vt:variant>
      <vt:variant>
        <vt:i4>33</vt:i4>
      </vt:variant>
      <vt:variant>
        <vt:i4>0</vt:i4>
      </vt:variant>
      <vt:variant>
        <vt:i4>5</vt:i4>
      </vt:variant>
      <vt:variant>
        <vt:lpwstr>http://www.spinneybeck.com</vt:lpwstr>
      </vt:variant>
      <vt:variant>
        <vt:lpwstr/>
      </vt:variant>
      <vt:variant>
        <vt:i4>2490475</vt:i4>
      </vt:variant>
      <vt:variant>
        <vt:i4>30</vt:i4>
      </vt:variant>
      <vt:variant>
        <vt:i4>0</vt:i4>
      </vt:variant>
      <vt:variant>
        <vt:i4>5</vt:i4>
      </vt:variant>
      <vt:variant>
        <vt:lpwstr>http://www.spinneybeck.com</vt:lpwstr>
      </vt:variant>
      <vt:variant>
        <vt:lpwstr/>
      </vt:variant>
      <vt:variant>
        <vt:i4>2490475</vt:i4>
      </vt:variant>
      <vt:variant>
        <vt:i4>27</vt:i4>
      </vt:variant>
      <vt:variant>
        <vt:i4>0</vt:i4>
      </vt:variant>
      <vt:variant>
        <vt:i4>5</vt:i4>
      </vt:variant>
      <vt:variant>
        <vt:lpwstr>http://www.spinneybeck.com</vt:lpwstr>
      </vt:variant>
      <vt:variant>
        <vt:lpwstr/>
      </vt:variant>
      <vt:variant>
        <vt:i4>2490475</vt:i4>
      </vt:variant>
      <vt:variant>
        <vt:i4>24</vt:i4>
      </vt:variant>
      <vt:variant>
        <vt:i4>0</vt:i4>
      </vt:variant>
      <vt:variant>
        <vt:i4>5</vt:i4>
      </vt:variant>
      <vt:variant>
        <vt:lpwstr>http://www.spinneybeck.com</vt:lpwstr>
      </vt:variant>
      <vt:variant>
        <vt:lpwstr/>
      </vt:variant>
      <vt:variant>
        <vt:i4>2490475</vt:i4>
      </vt:variant>
      <vt:variant>
        <vt:i4>21</vt:i4>
      </vt:variant>
      <vt:variant>
        <vt:i4>0</vt:i4>
      </vt:variant>
      <vt:variant>
        <vt:i4>5</vt:i4>
      </vt:variant>
      <vt:variant>
        <vt:lpwstr>http://www.spinneybeck.com</vt:lpwstr>
      </vt:variant>
      <vt:variant>
        <vt:lpwstr/>
      </vt:variant>
      <vt:variant>
        <vt:i4>2490475</vt:i4>
      </vt:variant>
      <vt:variant>
        <vt:i4>18</vt:i4>
      </vt:variant>
      <vt:variant>
        <vt:i4>0</vt:i4>
      </vt:variant>
      <vt:variant>
        <vt:i4>5</vt:i4>
      </vt:variant>
      <vt:variant>
        <vt:lpwstr>http://www.spinneybeck.com</vt:lpwstr>
      </vt:variant>
      <vt:variant>
        <vt:lpwstr/>
      </vt:variant>
      <vt:variant>
        <vt:i4>2490475</vt:i4>
      </vt:variant>
      <vt:variant>
        <vt:i4>15</vt:i4>
      </vt:variant>
      <vt:variant>
        <vt:i4>0</vt:i4>
      </vt:variant>
      <vt:variant>
        <vt:i4>5</vt:i4>
      </vt:variant>
      <vt:variant>
        <vt:lpwstr>http://www.spinneybeck.com</vt:lpwstr>
      </vt:variant>
      <vt:variant>
        <vt:lpwstr/>
      </vt:variant>
      <vt:variant>
        <vt:i4>2490475</vt:i4>
      </vt:variant>
      <vt:variant>
        <vt:i4>12</vt:i4>
      </vt:variant>
      <vt:variant>
        <vt:i4>0</vt:i4>
      </vt:variant>
      <vt:variant>
        <vt:i4>5</vt:i4>
      </vt:variant>
      <vt:variant>
        <vt:lpwstr>http://www.spinneybeck.com</vt:lpwstr>
      </vt:variant>
      <vt:variant>
        <vt:lpwstr/>
      </vt:variant>
      <vt:variant>
        <vt:i4>2490475</vt:i4>
      </vt:variant>
      <vt:variant>
        <vt:i4>9</vt:i4>
      </vt:variant>
      <vt:variant>
        <vt:i4>0</vt:i4>
      </vt:variant>
      <vt:variant>
        <vt:i4>5</vt:i4>
      </vt:variant>
      <vt:variant>
        <vt:lpwstr>http://www.spinneybeck.com</vt:lpwstr>
      </vt:variant>
      <vt:variant>
        <vt:lpwstr/>
      </vt:variant>
      <vt:variant>
        <vt:i4>2490475</vt:i4>
      </vt:variant>
      <vt:variant>
        <vt:i4>6</vt:i4>
      </vt:variant>
      <vt:variant>
        <vt:i4>0</vt:i4>
      </vt:variant>
      <vt:variant>
        <vt:i4>5</vt:i4>
      </vt:variant>
      <vt:variant>
        <vt:lpwstr>http://www.spinneybeck.com</vt:lpwstr>
      </vt:variant>
      <vt:variant>
        <vt:lpwstr/>
      </vt:variant>
      <vt:variant>
        <vt:i4>2490475</vt:i4>
      </vt:variant>
      <vt:variant>
        <vt:i4>3</vt:i4>
      </vt:variant>
      <vt:variant>
        <vt:i4>0</vt:i4>
      </vt:variant>
      <vt:variant>
        <vt:i4>5</vt:i4>
      </vt:variant>
      <vt:variant>
        <vt:lpwstr>http://www.spinneybeck.com</vt:lpwstr>
      </vt:variant>
      <vt:variant>
        <vt:lpwstr/>
      </vt:variant>
      <vt:variant>
        <vt:i4>2490475</vt:i4>
      </vt:variant>
      <vt:variant>
        <vt:i4>0</vt:i4>
      </vt:variant>
      <vt:variant>
        <vt:i4>0</vt:i4>
      </vt:variant>
      <vt:variant>
        <vt:i4>5</vt:i4>
      </vt:variant>
      <vt:variant>
        <vt:lpwstr>http://www.spinneybeck.com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Section 097210 - Architectural Leather</dc:title>
  <dc:subject/>
  <dc:creator>Mark</dc:creator>
  <cp:keywords/>
  <dc:description/>
  <cp:lastModifiedBy>Sarah Cushing</cp:lastModifiedBy>
  <cp:revision>10</cp:revision>
  <cp:lastPrinted>2014-04-19T21:23:00Z</cp:lastPrinted>
  <dcterms:created xsi:type="dcterms:W3CDTF">2018-10-30T19:24:00Z</dcterms:created>
  <dcterms:modified xsi:type="dcterms:W3CDTF">2020-04-24T21:14:00Z</dcterms:modified>
  <cp:category/>
</cp:coreProperties>
</file>